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64AF" w:rsidRDefault="008D64AF" w:rsidP="008D64A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8D64AF" w:rsidRPr="00B66267" w:rsidRDefault="008D64AF" w:rsidP="008D64AF">
      <w:pPr>
        <w:rPr>
          <w:rFonts w:ascii="Times New Roman" w:hAnsi="Times New Roman" w:cs="Times New Roman"/>
          <w:sz w:val="28"/>
          <w:szCs w:val="28"/>
        </w:rPr>
      </w:pPr>
    </w:p>
    <w:p w:rsidR="008D64AF" w:rsidRPr="00B66267" w:rsidRDefault="008D64AF" w:rsidP="008D64A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Содержание мероприятия</w:t>
      </w:r>
    </w:p>
    <w:p w:rsidR="008D64AF" w:rsidRDefault="008D64AF" w:rsidP="00197F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334F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Сценарий внеклассного мероприятия </w:t>
      </w:r>
    </w:p>
    <w:p w:rsidR="008D64AF" w:rsidRDefault="008D64AF" w:rsidP="00334F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«Рождественские образы в музыке»</w:t>
      </w:r>
    </w:p>
    <w:p w:rsidR="008D64AF" w:rsidRDefault="008D64AF" w:rsidP="008D64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64AF" w:rsidRDefault="008D64AF" w:rsidP="008D64A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зале звучит музыка </w:t>
      </w:r>
    </w:p>
    <w:p w:rsidR="008D64AF" w:rsidRDefault="00197F91" w:rsidP="00A02C92">
      <w:pPr>
        <w:jc w:val="center"/>
        <w:rPr>
          <w:rFonts w:ascii="Times New Roman" w:hAnsi="Times New Roman" w:cs="Times New Roman"/>
          <w:sz w:val="28"/>
          <w:szCs w:val="28"/>
        </w:rPr>
      </w:pPr>
      <w:r w:rsidRPr="00197F91">
        <w:rPr>
          <w:rFonts w:ascii="Times New Roman" w:hAnsi="Times New Roman" w:cs="Times New Roman"/>
          <w:i/>
          <w:sz w:val="28"/>
          <w:szCs w:val="28"/>
        </w:rPr>
        <w:t xml:space="preserve">Приложение 4 </w:t>
      </w:r>
      <w:r w:rsidR="008D64AF" w:rsidRPr="00197F91">
        <w:rPr>
          <w:rFonts w:ascii="Times New Roman" w:hAnsi="Times New Roman" w:cs="Times New Roman"/>
          <w:i/>
          <w:sz w:val="28"/>
          <w:szCs w:val="28"/>
        </w:rPr>
        <w:t>Аудио файл № 1 «Щелкунчик» Апофеоз</w:t>
      </w:r>
    </w:p>
    <w:p w:rsidR="008D64AF" w:rsidRDefault="00197F91" w:rsidP="008D64A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экране слайд № 1 н</w:t>
      </w:r>
      <w:r w:rsidR="008D64AF">
        <w:rPr>
          <w:rFonts w:ascii="Times New Roman" w:hAnsi="Times New Roman" w:cs="Times New Roman"/>
          <w:sz w:val="28"/>
          <w:szCs w:val="28"/>
        </w:rPr>
        <w:t>азвание мероприятия «Рождественские образы в музыке»</w:t>
      </w:r>
    </w:p>
    <w:p w:rsidR="008D64AF" w:rsidRDefault="008D64AF" w:rsidP="00197F9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сцену выходит ведущая</w:t>
      </w:r>
    </w:p>
    <w:p w:rsidR="005E5F3D" w:rsidRPr="00197F91" w:rsidRDefault="005E5F3D" w:rsidP="005E5F3D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97F91">
        <w:rPr>
          <w:rFonts w:ascii="Times New Roman" w:hAnsi="Times New Roman" w:cs="Times New Roman"/>
          <w:i/>
          <w:sz w:val="28"/>
          <w:szCs w:val="28"/>
        </w:rPr>
        <w:t>Приложение 6 Слайд № 2 «Рождественский праздник»</w:t>
      </w:r>
    </w:p>
    <w:p w:rsidR="008D64AF" w:rsidRDefault="008D64AF" w:rsidP="008D64A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F04EB1" wp14:editId="57079911">
            <wp:extent cx="5934075" cy="4410075"/>
            <wp:effectExtent l="19050" t="0" r="952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ctorian-christmas-1-1024x76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4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Ведущая. Добрый день. Всего несколько дней назад наступил Новый 2018 год. И первый его месяц – январь дарит нам много замечательных праздников.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Январь – начало новому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 праздников размах.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запахи еловые, 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добрый свет в глазах.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Вед. Первый январский праздник, который мы отмечаем, - Новый год. В древней Руси Новый год отмечали в марте, как праздник весны, солнца, тепла. Когда на Руси в конце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 xml:space="preserve"> века приняли христианство, новый год стали встречать по византийскому календарю – 1 сентября.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Накануне 1700 года Петр I издал указ – праздновать Новый год по европейскому календарю – 1 января. Символы Нового года: Дед мороз, Снегурочка, украшенная игрушками елка, подарки.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Есть немало праздников прекрасных,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Каждый наступает в свой черед,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 на свете самый добрый праздник, 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Самый лучший праздник – Новый год.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Вед. Рождество Христово – один из главных христианских праздников. Он установлен в честь рождения Иисуса Христа от Девы Марии.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Христианский праздник слился с древним славянским праздником, в котором отмечался поворот солнца с зимы на лето. В православных странах, в том числе и в России, Рождество отмечается 7 января.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ночь на 21 декабря по старому стилю (7 января по – новому) во всей стране совершалось торжественное богослужение. Россияне еще накануне праздника украшали в домах любимую с детства рождественскую елку.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Этому дню сопутствовали разнообразные события, мечты, настроения, впечатления, но каждый день обязательно начинался и заканчивался молитвой. Молитва – это обращение к Богу с просьбой или с благодарностью. В утренней молитве дети просили дать им сил и внимания для учебы, </w:t>
      </w:r>
      <w:proofErr w:type="gramStart"/>
      <w:r>
        <w:rPr>
          <w:rFonts w:ascii="Times New Roman" w:hAnsi="Times New Roman" w:cs="Times New Roman"/>
          <w:sz w:val="28"/>
          <w:szCs w:val="28"/>
        </w:rPr>
        <w:t>в вечерней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благодарили за прожитый день и просили здоровья и благополучия для себя и своих близких родственников. </w:t>
      </w:r>
    </w:p>
    <w:p w:rsidR="008D64AF" w:rsidRDefault="005E5F3D" w:rsidP="008D64AF">
      <w:pPr>
        <w:tabs>
          <w:tab w:val="left" w:pos="0"/>
        </w:tabs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D64AF">
        <w:rPr>
          <w:rFonts w:ascii="Times New Roman" w:hAnsi="Times New Roman" w:cs="Times New Roman"/>
          <w:sz w:val="28"/>
          <w:szCs w:val="28"/>
        </w:rPr>
        <w:t>«Утренняя молитва» является первой пьесой фортепиа</w:t>
      </w:r>
      <w:r w:rsidR="00197F91">
        <w:rPr>
          <w:rFonts w:ascii="Times New Roman" w:hAnsi="Times New Roman" w:cs="Times New Roman"/>
          <w:sz w:val="28"/>
          <w:szCs w:val="28"/>
        </w:rPr>
        <w:t>нного цикла П. И. Чайковского, «</w:t>
      </w:r>
      <w:r w:rsidR="008D64AF">
        <w:rPr>
          <w:rFonts w:ascii="Times New Roman" w:hAnsi="Times New Roman" w:cs="Times New Roman"/>
          <w:sz w:val="28"/>
          <w:szCs w:val="28"/>
        </w:rPr>
        <w:t>В церкви» - последней.</w:t>
      </w:r>
    </w:p>
    <w:p w:rsidR="008D64AF" w:rsidRDefault="008D64AF" w:rsidP="008D64AF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Слушаем пьесу «Утренняя молитва»</w:t>
      </w:r>
    </w:p>
    <w:p w:rsidR="005E5F3D" w:rsidRDefault="00197F91" w:rsidP="00334F1A">
      <w:pPr>
        <w:tabs>
          <w:tab w:val="left" w:pos="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97F91">
        <w:rPr>
          <w:rFonts w:ascii="Times New Roman" w:hAnsi="Times New Roman" w:cs="Times New Roman"/>
          <w:i/>
          <w:sz w:val="28"/>
          <w:szCs w:val="28"/>
        </w:rPr>
        <w:t xml:space="preserve">Приложение 4 </w:t>
      </w:r>
      <w:r w:rsidR="008D64AF" w:rsidRPr="00197F91">
        <w:rPr>
          <w:rFonts w:ascii="Times New Roman" w:hAnsi="Times New Roman" w:cs="Times New Roman"/>
          <w:i/>
          <w:sz w:val="28"/>
          <w:szCs w:val="28"/>
        </w:rPr>
        <w:t>Аудио файл № 2 Чайковский «Устраняя молитва»</w:t>
      </w:r>
    </w:p>
    <w:p w:rsidR="005E5F3D" w:rsidRPr="00197F91" w:rsidRDefault="005E5F3D" w:rsidP="005E5F3D">
      <w:pPr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97F91">
        <w:rPr>
          <w:rFonts w:ascii="Times New Roman" w:hAnsi="Times New Roman" w:cs="Times New Roman"/>
          <w:i/>
          <w:sz w:val="28"/>
          <w:szCs w:val="28"/>
        </w:rPr>
        <w:lastRenderedPageBreak/>
        <w:t>Приложение</w:t>
      </w:r>
      <w:r>
        <w:rPr>
          <w:rFonts w:ascii="Times New Roman" w:hAnsi="Times New Roman" w:cs="Times New Roman"/>
          <w:i/>
          <w:sz w:val="28"/>
          <w:szCs w:val="28"/>
        </w:rPr>
        <w:t xml:space="preserve"> 6</w:t>
      </w:r>
      <w:r w:rsidRPr="00197F91">
        <w:rPr>
          <w:rFonts w:ascii="Times New Roman" w:hAnsi="Times New Roman" w:cs="Times New Roman"/>
          <w:i/>
          <w:sz w:val="28"/>
          <w:szCs w:val="28"/>
        </w:rPr>
        <w:t xml:space="preserve"> Слайд № 3</w:t>
      </w:r>
      <w:r w:rsidR="0018564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85641" w:rsidRPr="00185641">
        <w:rPr>
          <w:rFonts w:ascii="Times New Roman" w:hAnsi="Times New Roman" w:cs="Times New Roman"/>
          <w:i/>
          <w:sz w:val="28"/>
          <w:szCs w:val="28"/>
        </w:rPr>
        <w:t>П. И. Чайковский</w:t>
      </w:r>
    </w:p>
    <w:p w:rsidR="008D64AF" w:rsidRDefault="008D64AF" w:rsidP="005E5F3D">
      <w:pPr>
        <w:tabs>
          <w:tab w:val="left" w:pos="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8806ED" wp14:editId="527EA590">
            <wp:extent cx="3752850" cy="2800350"/>
            <wp:effectExtent l="0" t="0" r="0" b="0"/>
            <wp:docPr id="2" name="Рисунок 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2.jpg"/>
                    <pic:cNvPicPr/>
                  </pic:nvPicPr>
                  <pic:blipFill>
                    <a:blip r:embed="rId7" cstate="print"/>
                    <a:srcRect l="18474" t="2850" r="18135" b="13085"/>
                    <a:stretch>
                      <a:fillRect/>
                    </a:stretch>
                  </pic:blipFill>
                  <pic:spPr>
                    <a:xfrm>
                      <a:off x="0" y="0"/>
                      <a:ext cx="3757304" cy="28025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Pr="00334F1A" w:rsidRDefault="008D64AF" w:rsidP="008D64AF">
      <w:pPr>
        <w:tabs>
          <w:tab w:val="left" w:pos="0"/>
        </w:tabs>
        <w:rPr>
          <w:rFonts w:ascii="Times New Roman" w:hAnsi="Times New Roman" w:cs="Times New Roman"/>
          <w:i/>
          <w:sz w:val="28"/>
          <w:szCs w:val="28"/>
        </w:rPr>
      </w:pPr>
      <w:r w:rsidRPr="00334F1A">
        <w:rPr>
          <w:rFonts w:ascii="Times New Roman" w:hAnsi="Times New Roman" w:cs="Times New Roman"/>
          <w:i/>
          <w:sz w:val="28"/>
          <w:szCs w:val="28"/>
        </w:rPr>
        <w:t>Задать вопросы:</w:t>
      </w:r>
    </w:p>
    <w:p w:rsidR="008D64AF" w:rsidRDefault="008D64AF" w:rsidP="008D64AF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Какой характер этой музыки? В каком ладу – миноре или мажоре – она звучит? Какая ступень лада подчеркнута в мелодии? (3 ступень – светлый опорный тон лада)</w:t>
      </w:r>
    </w:p>
    <w:p w:rsidR="008D64AF" w:rsidRDefault="00197F91" w:rsidP="008D64AF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Сколько разделов в музыке</w:t>
      </w:r>
      <w:r w:rsidR="008D64AF">
        <w:rPr>
          <w:rFonts w:ascii="Times New Roman" w:hAnsi="Times New Roman" w:cs="Times New Roman"/>
          <w:sz w:val="28"/>
          <w:szCs w:val="28"/>
        </w:rPr>
        <w:t xml:space="preserve"> «Утренней молитвы»? Чем характеризуется музыка первого раздела? (Дети</w:t>
      </w:r>
      <w:r>
        <w:rPr>
          <w:rFonts w:ascii="Times New Roman" w:hAnsi="Times New Roman" w:cs="Times New Roman"/>
          <w:sz w:val="28"/>
          <w:szCs w:val="28"/>
        </w:rPr>
        <w:t xml:space="preserve"> отвечают: «В пьесе «Утренняя молитва» два раздела. В первом разделе</w:t>
      </w:r>
      <w:r w:rsidR="008D64AF">
        <w:rPr>
          <w:rFonts w:ascii="Times New Roman" w:hAnsi="Times New Roman" w:cs="Times New Roman"/>
          <w:sz w:val="28"/>
          <w:szCs w:val="28"/>
        </w:rPr>
        <w:t xml:space="preserve"> музыка сдержанная, спокойная, тональность Соль мажор, спокойный ритм, четкое деление на фразы с остановкой в конце.  Мелодия имеет сходство с колыбельной - движение мелодии неторопливое, в основном по соседним ступеням, присутствует аккордовое изложение, напоминающее пение це</w:t>
      </w:r>
      <w:r>
        <w:rPr>
          <w:rFonts w:ascii="Times New Roman" w:hAnsi="Times New Roman" w:cs="Times New Roman"/>
          <w:sz w:val="28"/>
          <w:szCs w:val="28"/>
        </w:rPr>
        <w:t xml:space="preserve">рковного хора. Музыка пронизана чувством тихой радости, </w:t>
      </w:r>
      <w:r w:rsidR="008D64AF">
        <w:rPr>
          <w:rFonts w:ascii="Times New Roman" w:hAnsi="Times New Roman" w:cs="Times New Roman"/>
          <w:sz w:val="28"/>
          <w:szCs w:val="28"/>
        </w:rPr>
        <w:t>ожиданием нового дня»).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Чем характеризуется музыка второго раздела? (Дети отвечают: во втором разделе слышится интонация мольбы, возгласа, увеличенная кварта вниз. Повторенная интонация в виде «эхо», приводит слушателей снова к светлой 3 ступени Соль мажора)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На что похоже сопровождение? (Дети отвечают: сопровождение похоже на звуки колокола)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Есть ли контраст между двумя разделами?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Вед. Пьеса «В церкви» схожа по содержанию.</w:t>
      </w:r>
    </w:p>
    <w:p w:rsidR="008D64AF" w:rsidRDefault="008D64AF" w:rsidP="008D64AF">
      <w:pPr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Слушаем произведение Чайковский «В церкви»</w:t>
      </w:r>
    </w:p>
    <w:p w:rsidR="005E5F3D" w:rsidRDefault="002A719E" w:rsidP="00B950A8">
      <w:pPr>
        <w:ind w:left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A719E">
        <w:rPr>
          <w:rFonts w:ascii="Times New Roman" w:hAnsi="Times New Roman" w:cs="Times New Roman"/>
          <w:i/>
          <w:sz w:val="28"/>
          <w:szCs w:val="28"/>
        </w:rPr>
        <w:lastRenderedPageBreak/>
        <w:t>Приложение 4</w:t>
      </w:r>
      <w:r w:rsidR="008D64AF" w:rsidRPr="002A719E">
        <w:rPr>
          <w:rFonts w:ascii="Times New Roman" w:hAnsi="Times New Roman" w:cs="Times New Roman"/>
          <w:i/>
          <w:sz w:val="28"/>
          <w:szCs w:val="28"/>
        </w:rPr>
        <w:t xml:space="preserve"> Аудио файл № 3 Чайковский «В церкви»</w:t>
      </w:r>
    </w:p>
    <w:p w:rsidR="005E5F3D" w:rsidRPr="002A719E" w:rsidRDefault="005E5F3D" w:rsidP="005E5F3D">
      <w:pPr>
        <w:ind w:left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97F91">
        <w:rPr>
          <w:rFonts w:ascii="Times New Roman" w:hAnsi="Times New Roman" w:cs="Times New Roman"/>
          <w:i/>
          <w:sz w:val="28"/>
          <w:szCs w:val="28"/>
        </w:rPr>
        <w:t>Приложение 6 Слайд № 4</w:t>
      </w:r>
    </w:p>
    <w:p w:rsidR="008D64AF" w:rsidRPr="002A719E" w:rsidRDefault="008D64AF" w:rsidP="005E5F3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FA25BA1" wp14:editId="72A212EA">
            <wp:extent cx="5562600" cy="7781925"/>
            <wp:effectExtent l="0" t="0" r="0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c.sever.ru/pic/240x320/Novogodnie/Bolqshoj_arhiv_novogodnih_kartinok/Galereya_5/MARTINI_DJ-new_year4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106" cy="77976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34F1A" w:rsidRDefault="00334F1A" w:rsidP="008D64AF">
      <w:pPr>
        <w:ind w:left="284" w:hanging="284"/>
        <w:rPr>
          <w:rFonts w:ascii="Times New Roman" w:hAnsi="Times New Roman" w:cs="Times New Roman"/>
          <w:i/>
          <w:sz w:val="28"/>
          <w:szCs w:val="28"/>
        </w:rPr>
      </w:pPr>
    </w:p>
    <w:p w:rsidR="00334F1A" w:rsidRDefault="00334F1A" w:rsidP="008D64AF">
      <w:pPr>
        <w:ind w:left="284" w:hanging="284"/>
        <w:rPr>
          <w:rFonts w:ascii="Times New Roman" w:hAnsi="Times New Roman" w:cs="Times New Roman"/>
          <w:i/>
          <w:sz w:val="28"/>
          <w:szCs w:val="28"/>
        </w:rPr>
      </w:pPr>
    </w:p>
    <w:p w:rsidR="008D64AF" w:rsidRPr="00334F1A" w:rsidRDefault="008D64AF" w:rsidP="008D64AF">
      <w:pPr>
        <w:ind w:left="284" w:hanging="284"/>
        <w:rPr>
          <w:rFonts w:ascii="Times New Roman" w:hAnsi="Times New Roman" w:cs="Times New Roman"/>
          <w:i/>
          <w:sz w:val="28"/>
          <w:szCs w:val="28"/>
        </w:rPr>
      </w:pPr>
      <w:r w:rsidRPr="00334F1A">
        <w:rPr>
          <w:rFonts w:ascii="Times New Roman" w:hAnsi="Times New Roman" w:cs="Times New Roman"/>
          <w:i/>
          <w:sz w:val="28"/>
          <w:szCs w:val="28"/>
        </w:rPr>
        <w:lastRenderedPageBreak/>
        <w:t>Задать вопросы:</w:t>
      </w:r>
    </w:p>
    <w:p w:rsidR="008D64AF" w:rsidRDefault="008D64AF" w:rsidP="008D64AF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Похожа ли вечерняя молитва на утреннюю? В минор</w:t>
      </w:r>
      <w:r w:rsidR="002A719E">
        <w:rPr>
          <w:rFonts w:ascii="Times New Roman" w:hAnsi="Times New Roman" w:cs="Times New Roman"/>
          <w:sz w:val="28"/>
          <w:szCs w:val="28"/>
        </w:rPr>
        <w:t>е или в мажоре звучит музыка? (</w:t>
      </w:r>
      <w:r>
        <w:rPr>
          <w:rFonts w:ascii="Times New Roman" w:hAnsi="Times New Roman" w:cs="Times New Roman"/>
          <w:sz w:val="28"/>
          <w:szCs w:val="28"/>
        </w:rPr>
        <w:t>Де</w:t>
      </w:r>
      <w:r w:rsidR="002A719E">
        <w:rPr>
          <w:rFonts w:ascii="Times New Roman" w:hAnsi="Times New Roman" w:cs="Times New Roman"/>
          <w:sz w:val="28"/>
          <w:szCs w:val="28"/>
        </w:rPr>
        <w:t xml:space="preserve">ти отвечают: пьеса «В церкви», </w:t>
      </w:r>
      <w:r>
        <w:rPr>
          <w:rFonts w:ascii="Times New Roman" w:hAnsi="Times New Roman" w:cs="Times New Roman"/>
          <w:sz w:val="28"/>
          <w:szCs w:val="28"/>
        </w:rPr>
        <w:t>звучит в минорном ладу)</w:t>
      </w:r>
    </w:p>
    <w:p w:rsidR="008D64AF" w:rsidRDefault="008D64AF" w:rsidP="008D64AF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Сколь</w:t>
      </w:r>
      <w:r w:rsidR="002A719E">
        <w:rPr>
          <w:rFonts w:ascii="Times New Roman" w:hAnsi="Times New Roman" w:cs="Times New Roman"/>
          <w:sz w:val="28"/>
          <w:szCs w:val="28"/>
        </w:rPr>
        <w:t>ко разделов в музыке молитвы? (</w:t>
      </w:r>
      <w:r>
        <w:rPr>
          <w:rFonts w:ascii="Times New Roman" w:hAnsi="Times New Roman" w:cs="Times New Roman"/>
          <w:sz w:val="28"/>
          <w:szCs w:val="28"/>
        </w:rPr>
        <w:t>Дети отвечают: в музыке молитвы два раздела: в первом -  молитва звучит в миноре, аккордовое сопровождение, медленный темп, во втором - медленное «сошествие» аккордов сверху, «с горней высоты» как будто с купола церкви к слушателю).</w:t>
      </w:r>
    </w:p>
    <w:p w:rsidR="008D64AF" w:rsidRDefault="008D64AF" w:rsidP="008D64AF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Присутствует ли изображение колокольного звона в данной пьесе? Изменился ли характер звучания колокола по сравнению с «Утренней молитвой»? (Да, в этой музыке присутствует изображение колокольного звона. Звуки колокола низкие, печальные,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рр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8D64AF" w:rsidRDefault="008D64AF" w:rsidP="008D64AF">
      <w:p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Что объединяет обе молитвы? (Молитвы объединяет сосредоточенное звучание, передающее хоровое пение. Обе молитвы состоят из двух разделов. В них происходит сопоставление похожих состояний в музыке, колокольное звучание передается средствами фортепиано – повторяющийся звук в нижнем регистре – органный пункт).</w:t>
      </w:r>
    </w:p>
    <w:p w:rsidR="008D64AF" w:rsidRDefault="002A719E" w:rsidP="008D64AF">
      <w:pPr>
        <w:ind w:left="284" w:hanging="284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Вед. Продолжим</w:t>
      </w:r>
      <w:r w:rsidR="008D64AF">
        <w:rPr>
          <w:rFonts w:ascii="Times New Roman" w:hAnsi="Times New Roman" w:cs="Times New Roman"/>
          <w:sz w:val="28"/>
          <w:szCs w:val="28"/>
        </w:rPr>
        <w:t xml:space="preserve"> рассказ о Рождественских образах в музыке.</w:t>
      </w:r>
      <w:r w:rsidR="008D64AF" w:rsidRPr="00775B1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8D64AF" w:rsidRPr="002A719E" w:rsidRDefault="002A719E" w:rsidP="00A02C92">
      <w:pPr>
        <w:ind w:left="284" w:hanging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A719E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2A719E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2A719E">
        <w:rPr>
          <w:rFonts w:ascii="Times New Roman" w:hAnsi="Times New Roman" w:cs="Times New Roman"/>
          <w:i/>
          <w:sz w:val="28"/>
          <w:szCs w:val="28"/>
        </w:rPr>
        <w:t>6</w:t>
      </w:r>
      <w:r w:rsidR="008D64AF" w:rsidRPr="002A719E">
        <w:rPr>
          <w:rFonts w:ascii="Times New Roman" w:hAnsi="Times New Roman" w:cs="Times New Roman"/>
          <w:i/>
          <w:sz w:val="28"/>
          <w:szCs w:val="28"/>
        </w:rPr>
        <w:t xml:space="preserve"> № Слайд № 5</w:t>
      </w:r>
    </w:p>
    <w:p w:rsidR="008D64AF" w:rsidRDefault="008D64AF" w:rsidP="005E5F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BC9CA2" wp14:editId="34D1D5FC">
            <wp:extent cx="5760085" cy="3605832"/>
            <wp:effectExtent l="0" t="0" r="0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ppy-holiday-christmas-33131514-1280-80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058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Святая, торжественная ночь опустилась на землю, принеся с собой великую радость людям: в Вифлееме, в убогой пещере родился Спаситель мира. Всем хочется его видеть.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Как тиха эта ночь…, как прозрачна она!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Вдохновенно глядят небеса.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 объятьях глубокого зимнего сна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Ожиданием дышат леса…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эту тихую ночь беззакатной звездой,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мрачной бездне утраченных лет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Загорелся впервые над грешной землей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Христианства божественный свет.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эту ночь улыбнулся младенец Христос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бесконечною лаской любви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Людям – братьям своим, утомленным от слез,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Утонувшим в грехе и в крови…</w:t>
      </w:r>
    </w:p>
    <w:p w:rsidR="008D64AF" w:rsidRDefault="002A719E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эту </w:t>
      </w:r>
      <w:r w:rsidR="008D64AF">
        <w:rPr>
          <w:rFonts w:ascii="Times New Roman" w:hAnsi="Times New Roman" w:cs="Times New Roman"/>
          <w:sz w:val="28"/>
          <w:szCs w:val="28"/>
        </w:rPr>
        <w:t>ночь легкокрылых небесных гостей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Будто слышится пенье в дали…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лучистые звезды сияют светлей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 снегами холодной земли.</w:t>
      </w:r>
    </w:p>
    <w:p w:rsidR="008D64AF" w:rsidRDefault="008D64AF" w:rsidP="008D64A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Предлагаю послушать Рождественскую песню «Тихая ночь» Ф.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Грубера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(Глория)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8D64AF" w:rsidRPr="002A719E" w:rsidRDefault="002A719E" w:rsidP="00A02C92">
      <w:pPr>
        <w:tabs>
          <w:tab w:val="left" w:pos="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A719E">
        <w:rPr>
          <w:rFonts w:ascii="Times New Roman" w:hAnsi="Times New Roman" w:cs="Times New Roman"/>
          <w:i/>
          <w:sz w:val="28"/>
          <w:szCs w:val="28"/>
        </w:rPr>
        <w:t>Приложение</w:t>
      </w:r>
      <w:r>
        <w:rPr>
          <w:rFonts w:ascii="Times New Roman" w:hAnsi="Times New Roman" w:cs="Times New Roman"/>
          <w:i/>
          <w:sz w:val="28"/>
          <w:szCs w:val="28"/>
        </w:rPr>
        <w:t xml:space="preserve"> 4</w:t>
      </w:r>
      <w:r w:rsidRPr="002A719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D64AF" w:rsidRPr="002A719E">
        <w:rPr>
          <w:rFonts w:ascii="Times New Roman" w:hAnsi="Times New Roman" w:cs="Times New Roman"/>
          <w:i/>
          <w:sz w:val="28"/>
          <w:szCs w:val="28"/>
        </w:rPr>
        <w:t xml:space="preserve">Аудио файл № 4 «Тихая ночь» Ф. </w:t>
      </w:r>
      <w:proofErr w:type="spellStart"/>
      <w:r w:rsidR="008D64AF" w:rsidRPr="002A719E">
        <w:rPr>
          <w:rFonts w:ascii="Times New Roman" w:hAnsi="Times New Roman" w:cs="Times New Roman"/>
          <w:i/>
          <w:sz w:val="28"/>
          <w:szCs w:val="28"/>
        </w:rPr>
        <w:t>Грубера</w:t>
      </w:r>
      <w:proofErr w:type="spellEnd"/>
    </w:p>
    <w:p w:rsidR="008D64AF" w:rsidRDefault="008D64AF" w:rsidP="008D64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Вед. Как же отмечают рождение Христа? С Рождества начинаются святки. В этот день на стол подают традиционное рождественское блюдо - кутью. Ряженные ходят по домам и поют колядки, в каждой стране свои песни – колядки.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Колядование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ритуал обхода домов с песнями и приговорами. Деревенские жители собирались в небольшие группы и обходили крестьянские дома, переодеваясь, рядились, чтобы их не узнали, играли в различные святочные игры, гадали. Колядки – это календарные обрядовые песни, исполняемые в сочельник и во время святок (т. е. в период от Рождества до Крещения). У каждого народа были свои рождественские песни. Давайте послушаем, американскую народную песню «Бубенчики»</w:t>
      </w:r>
    </w:p>
    <w:p w:rsidR="000E44FA" w:rsidRPr="000E44FA" w:rsidRDefault="000E44FA" w:rsidP="00A02C92">
      <w:pPr>
        <w:tabs>
          <w:tab w:val="left" w:pos="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44FA">
        <w:rPr>
          <w:rFonts w:ascii="Times New Roman" w:hAnsi="Times New Roman" w:cs="Times New Roman"/>
          <w:i/>
          <w:sz w:val="28"/>
          <w:szCs w:val="28"/>
        </w:rPr>
        <w:t>Приложение 4 Аудио файл № 5 «Бубенчики»</w:t>
      </w:r>
    </w:p>
    <w:p w:rsidR="000E44FA" w:rsidRDefault="000E44FA" w:rsidP="000E44FA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вот звучит Белорусская колядка</w:t>
      </w:r>
    </w:p>
    <w:p w:rsidR="000E44FA" w:rsidRPr="000E44FA" w:rsidRDefault="000E44FA" w:rsidP="00A02C92">
      <w:pPr>
        <w:ind w:left="284" w:hanging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44FA">
        <w:rPr>
          <w:rFonts w:ascii="Times New Roman" w:hAnsi="Times New Roman" w:cs="Times New Roman"/>
          <w:i/>
          <w:sz w:val="28"/>
          <w:szCs w:val="28"/>
        </w:rPr>
        <w:t>Приложение 4 Аудио файл № 6</w:t>
      </w:r>
    </w:p>
    <w:p w:rsidR="000E44FA" w:rsidRDefault="000E44FA" w:rsidP="000E44FA">
      <w:pPr>
        <w:ind w:left="284" w:hanging="284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Вы знаете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много Русских колядок, предлагаю познакомиться еще с одной.</w:t>
      </w:r>
    </w:p>
    <w:p w:rsidR="000E44FA" w:rsidRPr="000E44FA" w:rsidRDefault="000E44FA" w:rsidP="00A02C92">
      <w:pPr>
        <w:ind w:left="284" w:hanging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44FA">
        <w:rPr>
          <w:rFonts w:ascii="Times New Roman" w:hAnsi="Times New Roman" w:cs="Times New Roman"/>
          <w:i/>
          <w:sz w:val="28"/>
          <w:szCs w:val="28"/>
        </w:rPr>
        <w:lastRenderedPageBreak/>
        <w:t>Приложение 4 Аудио файл № 7</w:t>
      </w:r>
    </w:p>
    <w:p w:rsidR="000E44FA" w:rsidRDefault="000E44FA" w:rsidP="000E44FA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Разнообразны по характеру и настроению Молдавские мелодии</w:t>
      </w:r>
    </w:p>
    <w:p w:rsidR="000E44FA" w:rsidRPr="000E44FA" w:rsidRDefault="000E44FA" w:rsidP="00A02C92">
      <w:pPr>
        <w:ind w:left="284" w:hanging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44FA">
        <w:rPr>
          <w:rFonts w:ascii="Times New Roman" w:hAnsi="Times New Roman" w:cs="Times New Roman"/>
          <w:i/>
          <w:sz w:val="28"/>
          <w:szCs w:val="28"/>
        </w:rPr>
        <w:t>Приложение 4 Аудио файл № 8</w:t>
      </w:r>
    </w:p>
    <w:p w:rsidR="000E44FA" w:rsidRDefault="000E44FA" w:rsidP="000E44F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Вед. Испокон веков наши предки гадали. Святочные гадания считались самыми верными. Способов гадания было множество, но самые популярные – девичьи гадания.</w:t>
      </w:r>
    </w:p>
    <w:p w:rsidR="008D64AF" w:rsidRDefault="008D64AF" w:rsidP="008D64A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Вед. Испокон веков наши предки гадали. Святочные гадания считались самыми верными. Способов гадания было множество, но самые популярные – девичьи гадания.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Во</w:t>
      </w:r>
      <w:r w:rsidR="000E44FA">
        <w:rPr>
          <w:rFonts w:ascii="Times New Roman" w:hAnsi="Times New Roman" w:cs="Times New Roman"/>
          <w:sz w:val="28"/>
          <w:szCs w:val="28"/>
        </w:rPr>
        <w:t xml:space="preserve">т бы посмотреть, как это было. </w:t>
      </w:r>
      <w:r>
        <w:rPr>
          <w:rFonts w:ascii="Times New Roman" w:hAnsi="Times New Roman" w:cs="Times New Roman"/>
          <w:sz w:val="28"/>
          <w:szCs w:val="28"/>
        </w:rPr>
        <w:t>(Исполняется театрализованная сценка)</w:t>
      </w:r>
    </w:p>
    <w:p w:rsidR="005E5F3D" w:rsidRPr="000E44FA" w:rsidRDefault="005E5F3D" w:rsidP="005E5F3D">
      <w:pPr>
        <w:ind w:left="284" w:hanging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44FA">
        <w:rPr>
          <w:rFonts w:ascii="Times New Roman" w:hAnsi="Times New Roman" w:cs="Times New Roman"/>
          <w:i/>
          <w:sz w:val="28"/>
          <w:szCs w:val="28"/>
        </w:rPr>
        <w:t>Приложение 6 Слайд № 6</w:t>
      </w:r>
    </w:p>
    <w:p w:rsidR="008D64AF" w:rsidRDefault="008D64AF" w:rsidP="005E5F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0AE3EF" wp14:editId="49D73B4A">
            <wp:extent cx="6372225" cy="3114675"/>
            <wp:effectExtent l="0" t="0" r="0" b="0"/>
            <wp:docPr id="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7540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5928" cy="31181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5E5F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Инсценировка «Коляда»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1-я: Добрый вечер вам, люди добрые.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Люди добрые, православные.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 здоровья вам, да счастья вам,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 с Рождеством Христовым.</w:t>
      </w:r>
    </w:p>
    <w:p w:rsidR="008D64AF" w:rsidRDefault="008D64AF" w:rsidP="000E44FA">
      <w:pPr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2-я: Коляда, коляда, ты подай пирога.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Или хлеба половину, или денег полтину 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Петушка с гребешком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Или сена клок, или вилы в бок.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3-я: Ой, колядка, коляда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Ходила коляда по святым вечерам, 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Блин да лепешка в заднее окошко.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Позабудь свои печали,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их предки забывали.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праздники счастливые, яркие, бурливые.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Отдыхай и веселись.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Нынче святки начались!</w:t>
      </w:r>
    </w:p>
    <w:p w:rsidR="008D64AF" w:rsidRDefault="000E44FA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8D64AF">
        <w:rPr>
          <w:rFonts w:ascii="Times New Roman" w:hAnsi="Times New Roman" w:cs="Times New Roman"/>
          <w:sz w:val="28"/>
          <w:szCs w:val="28"/>
        </w:rPr>
        <w:t>Ставят на стол сито).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1-я: Ой, девчата,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скидавайте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кольца, гадать будем.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(мешают кольца).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2-я: Гадай, гадай девица,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какой руке </w:t>
      </w:r>
      <w:proofErr w:type="spellStart"/>
      <w:r>
        <w:rPr>
          <w:rFonts w:ascii="Times New Roman" w:hAnsi="Times New Roman" w:cs="Times New Roman"/>
          <w:sz w:val="28"/>
          <w:szCs w:val="28"/>
        </w:rPr>
        <w:t>былица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Былица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достанется –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Жизнь пойдет, покатится.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3-я: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Попригожей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срядится – 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Молодцу достанется,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Век с ним не расстанется.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Кому вынется, тому сбудется,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Кому сбудется – не минуется.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(вынимают кольца)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1-я: Ой мне серебряное колечко досталось.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Все: За простого парня из хорошей семьи выйдешь.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2-я: </w:t>
      </w:r>
      <w:proofErr w:type="gramStart"/>
      <w:r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 меня кольцо переливается, с камушком.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Все: За барина выйдешь.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0E44FA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3-я: </w:t>
      </w:r>
      <w:proofErr w:type="gramStart"/>
      <w:r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 меня, </w:t>
      </w:r>
      <w:r w:rsidR="008D64AF">
        <w:rPr>
          <w:rFonts w:ascii="Times New Roman" w:hAnsi="Times New Roman" w:cs="Times New Roman"/>
          <w:sz w:val="28"/>
          <w:szCs w:val="28"/>
        </w:rPr>
        <w:t>а у меня – то золотое.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Все: Купчихой станешь.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4-я: </w:t>
      </w:r>
      <w:proofErr w:type="gramStart"/>
      <w:r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я свое достала, простое колечко.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Все: Желание заветное сбудется.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1-я: Ой, девчата, ай да на улицу на парней гадать.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(девушки убегают).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0E44FA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Вед: Рождественские образы воплощались в песнопениях в честь праздника. Такие песнопения в честь Рождества Христова называются – Рождественский тропарь, выражающий сущность праздника. Давайте послушаем Рождественский тропарь.</w:t>
      </w:r>
    </w:p>
    <w:p w:rsidR="008D64AF" w:rsidRDefault="000E44FA" w:rsidP="000E44FA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фоне звучащей музыки</w:t>
      </w:r>
      <w:r w:rsidR="008D64A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D64AF">
        <w:rPr>
          <w:rFonts w:ascii="Times New Roman" w:hAnsi="Times New Roman" w:cs="Times New Roman"/>
          <w:sz w:val="28"/>
          <w:szCs w:val="28"/>
        </w:rPr>
        <w:t>Массне</w:t>
      </w:r>
      <w:proofErr w:type="spellEnd"/>
      <w:r w:rsidR="008D64AF">
        <w:rPr>
          <w:rFonts w:ascii="Times New Roman" w:hAnsi="Times New Roman" w:cs="Times New Roman"/>
          <w:sz w:val="28"/>
          <w:szCs w:val="28"/>
        </w:rPr>
        <w:t xml:space="preserve"> «Размышление» показываются репродукции картин и икон на тему Рождества:</w:t>
      </w:r>
    </w:p>
    <w:p w:rsidR="008D64AF" w:rsidRPr="000E44FA" w:rsidRDefault="008D64AF" w:rsidP="00A02C9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44FA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="000E44FA" w:rsidRPr="000E44FA">
        <w:rPr>
          <w:rFonts w:ascii="Times New Roman" w:hAnsi="Times New Roman" w:cs="Times New Roman"/>
          <w:i/>
          <w:sz w:val="28"/>
          <w:szCs w:val="28"/>
        </w:rPr>
        <w:t xml:space="preserve"> 4</w:t>
      </w:r>
      <w:r w:rsidR="00773449">
        <w:rPr>
          <w:rFonts w:ascii="Times New Roman" w:hAnsi="Times New Roman" w:cs="Times New Roman"/>
          <w:i/>
          <w:sz w:val="28"/>
          <w:szCs w:val="28"/>
        </w:rPr>
        <w:t xml:space="preserve"> Аудиофайл № 9</w:t>
      </w:r>
      <w:r w:rsidRPr="000E44FA">
        <w:rPr>
          <w:rFonts w:ascii="Times New Roman" w:hAnsi="Times New Roman" w:cs="Times New Roman"/>
          <w:i/>
          <w:sz w:val="28"/>
          <w:szCs w:val="28"/>
        </w:rPr>
        <w:t xml:space="preserve"> «Рождественский тропарь»</w:t>
      </w:r>
    </w:p>
    <w:p w:rsidR="008D64AF" w:rsidRPr="000E44FA" w:rsidRDefault="008D64AF" w:rsidP="00A02C92">
      <w:pPr>
        <w:tabs>
          <w:tab w:val="left" w:pos="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44FA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="000E44FA" w:rsidRPr="000E44FA">
        <w:rPr>
          <w:rFonts w:ascii="Times New Roman" w:hAnsi="Times New Roman" w:cs="Times New Roman"/>
          <w:i/>
          <w:sz w:val="28"/>
          <w:szCs w:val="28"/>
        </w:rPr>
        <w:t xml:space="preserve"> 4</w:t>
      </w:r>
      <w:r w:rsidR="00427F9F">
        <w:rPr>
          <w:rFonts w:ascii="Times New Roman" w:hAnsi="Times New Roman" w:cs="Times New Roman"/>
          <w:i/>
          <w:sz w:val="28"/>
          <w:szCs w:val="28"/>
        </w:rPr>
        <w:t xml:space="preserve"> Аудио</w:t>
      </w:r>
      <w:r w:rsidR="00773449">
        <w:rPr>
          <w:rFonts w:ascii="Times New Roman" w:hAnsi="Times New Roman" w:cs="Times New Roman"/>
          <w:i/>
          <w:sz w:val="28"/>
          <w:szCs w:val="28"/>
        </w:rPr>
        <w:t>файл № 10</w:t>
      </w:r>
      <w:r w:rsidRPr="000E44F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E44FA">
        <w:rPr>
          <w:rFonts w:ascii="Times New Roman" w:hAnsi="Times New Roman" w:cs="Times New Roman"/>
          <w:i/>
          <w:sz w:val="28"/>
          <w:szCs w:val="28"/>
        </w:rPr>
        <w:t>Массне</w:t>
      </w:r>
      <w:proofErr w:type="spellEnd"/>
      <w:r w:rsidRPr="000E44FA">
        <w:rPr>
          <w:rFonts w:ascii="Times New Roman" w:hAnsi="Times New Roman" w:cs="Times New Roman"/>
          <w:i/>
          <w:sz w:val="28"/>
          <w:szCs w:val="28"/>
        </w:rPr>
        <w:t xml:space="preserve"> «Размышление»</w:t>
      </w:r>
    </w:p>
    <w:p w:rsidR="00427F9F" w:rsidRDefault="00427F9F" w:rsidP="00427F9F">
      <w:pPr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427F9F">
      <w:pPr>
        <w:rPr>
          <w:rFonts w:ascii="Times New Roman" w:hAnsi="Times New Roman" w:cs="Times New Roman"/>
          <w:sz w:val="28"/>
          <w:szCs w:val="36"/>
        </w:rPr>
      </w:pPr>
    </w:p>
    <w:p w:rsidR="00427F9F" w:rsidRDefault="00427F9F" w:rsidP="00427F9F">
      <w:pPr>
        <w:rPr>
          <w:rFonts w:ascii="Times New Roman" w:hAnsi="Times New Roman" w:cs="Times New Roman"/>
          <w:sz w:val="28"/>
          <w:szCs w:val="36"/>
        </w:rPr>
      </w:pPr>
    </w:p>
    <w:p w:rsidR="00427F9F" w:rsidRDefault="00427F9F" w:rsidP="00427F9F">
      <w:pPr>
        <w:rPr>
          <w:rFonts w:ascii="Times New Roman" w:hAnsi="Times New Roman" w:cs="Times New Roman"/>
          <w:sz w:val="28"/>
          <w:szCs w:val="36"/>
        </w:rPr>
      </w:pPr>
    </w:p>
    <w:p w:rsidR="00427F9F" w:rsidRDefault="00427F9F" w:rsidP="00427F9F">
      <w:pPr>
        <w:rPr>
          <w:rFonts w:ascii="Times New Roman" w:hAnsi="Times New Roman" w:cs="Times New Roman"/>
          <w:sz w:val="28"/>
          <w:szCs w:val="36"/>
        </w:rPr>
      </w:pPr>
    </w:p>
    <w:p w:rsidR="00427F9F" w:rsidRDefault="00427F9F" w:rsidP="00427F9F">
      <w:pPr>
        <w:rPr>
          <w:rFonts w:ascii="Times New Roman" w:hAnsi="Times New Roman" w:cs="Times New Roman"/>
          <w:sz w:val="28"/>
          <w:szCs w:val="36"/>
        </w:rPr>
      </w:pPr>
    </w:p>
    <w:p w:rsidR="00427F9F" w:rsidRDefault="00427F9F" w:rsidP="00427F9F">
      <w:pPr>
        <w:rPr>
          <w:rFonts w:ascii="Times New Roman" w:hAnsi="Times New Roman" w:cs="Times New Roman"/>
          <w:sz w:val="28"/>
          <w:szCs w:val="36"/>
        </w:rPr>
      </w:pPr>
    </w:p>
    <w:p w:rsidR="00427F9F" w:rsidRDefault="00427F9F" w:rsidP="00427F9F">
      <w:pPr>
        <w:rPr>
          <w:rFonts w:ascii="Times New Roman" w:hAnsi="Times New Roman" w:cs="Times New Roman"/>
          <w:sz w:val="28"/>
          <w:szCs w:val="36"/>
        </w:rPr>
      </w:pPr>
    </w:p>
    <w:p w:rsidR="00427F9F" w:rsidRPr="00427F9F" w:rsidRDefault="00427F9F" w:rsidP="00A02C92">
      <w:pPr>
        <w:jc w:val="center"/>
        <w:rPr>
          <w:rFonts w:ascii="Times New Roman" w:hAnsi="Times New Roman" w:cs="Times New Roman"/>
          <w:i/>
          <w:sz w:val="28"/>
        </w:rPr>
      </w:pPr>
      <w:r w:rsidRPr="00427F9F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6 Слайд № 7 </w:t>
      </w:r>
      <w:r w:rsidRPr="00427F9F">
        <w:rPr>
          <w:rFonts w:ascii="Times New Roman" w:hAnsi="Times New Roman" w:cs="Times New Roman"/>
          <w:i/>
          <w:sz w:val="28"/>
        </w:rPr>
        <w:t>Веронезе «Поклонение волхвов» (Волхвы - поклонявшиеся звездам восточные мудрецы)</w:t>
      </w:r>
    </w:p>
    <w:p w:rsidR="008D64AF" w:rsidRDefault="008D64AF" w:rsidP="005E5F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0A5C46" wp14:editId="6582D3D3">
            <wp:extent cx="6007734" cy="3686382"/>
            <wp:effectExtent l="0" t="0" r="0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26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7299" cy="36983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5E5F3D" w:rsidRDefault="005E5F3D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5E5F3D" w:rsidRDefault="005E5F3D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Pr="00427F9F" w:rsidRDefault="00427F9F" w:rsidP="00A02C92">
      <w:pPr>
        <w:ind w:left="284" w:hanging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27F9F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6 слайд № 8 </w:t>
      </w:r>
      <w:r w:rsidRPr="00427F9F">
        <w:rPr>
          <w:rFonts w:ascii="Times New Roman" w:hAnsi="Times New Roman" w:cs="Times New Roman"/>
          <w:i/>
          <w:sz w:val="28"/>
          <w:szCs w:val="36"/>
        </w:rPr>
        <w:t>Боттичелли «Рождество»</w:t>
      </w:r>
    </w:p>
    <w:p w:rsidR="008D64AF" w:rsidRDefault="008D64AF" w:rsidP="005E5F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054328" wp14:editId="4FEE38E3">
            <wp:extent cx="5695950" cy="8020050"/>
            <wp:effectExtent l="0" t="0" r="0" b="0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ttic14_artist_painting_reproduction_handmade_oil_canvas_or_print_art_deco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115" cy="8027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427F9F">
      <w:pPr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427F9F">
      <w:pPr>
        <w:rPr>
          <w:rFonts w:ascii="Times New Roman" w:hAnsi="Times New Roman" w:cs="Times New Roman"/>
          <w:sz w:val="28"/>
          <w:szCs w:val="28"/>
        </w:rPr>
      </w:pPr>
    </w:p>
    <w:p w:rsidR="00427F9F" w:rsidRPr="00427F9F" w:rsidRDefault="00427F9F" w:rsidP="00A02C92">
      <w:pPr>
        <w:jc w:val="center"/>
        <w:rPr>
          <w:rFonts w:ascii="Times New Roman" w:hAnsi="Times New Roman" w:cs="Times New Roman"/>
          <w:i/>
          <w:sz w:val="36"/>
          <w:szCs w:val="36"/>
        </w:rPr>
      </w:pPr>
      <w:r w:rsidRPr="00427F9F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6 слайд № 9 </w:t>
      </w:r>
      <w:r w:rsidRPr="00427F9F">
        <w:rPr>
          <w:rFonts w:ascii="Times New Roman" w:hAnsi="Times New Roman" w:cs="Times New Roman"/>
          <w:i/>
          <w:sz w:val="28"/>
          <w:szCs w:val="36"/>
        </w:rPr>
        <w:t>Рембрандт «Святое семейство»</w:t>
      </w:r>
    </w:p>
    <w:p w:rsidR="008D64AF" w:rsidRDefault="008D64AF" w:rsidP="005E5F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0930C3" wp14:editId="58A06994">
            <wp:extent cx="5934075" cy="7629525"/>
            <wp:effectExtent l="0" t="0" r="0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74d97b01eae257e44aa9d5bade97bafautor_id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32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334F1A">
      <w:pPr>
        <w:rPr>
          <w:rFonts w:ascii="Times New Roman" w:hAnsi="Times New Roman" w:cs="Times New Roman"/>
          <w:sz w:val="28"/>
          <w:szCs w:val="28"/>
        </w:rPr>
      </w:pPr>
    </w:p>
    <w:p w:rsidR="008D64AF" w:rsidRPr="00427F9F" w:rsidRDefault="00427F9F" w:rsidP="00A02C92">
      <w:pPr>
        <w:ind w:left="284" w:hanging="284"/>
        <w:jc w:val="center"/>
        <w:rPr>
          <w:rFonts w:ascii="Times New Roman" w:hAnsi="Times New Roman" w:cs="Times New Roman"/>
          <w:i/>
          <w:sz w:val="36"/>
          <w:szCs w:val="36"/>
        </w:rPr>
      </w:pPr>
      <w:r w:rsidRPr="00427F9F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6 слайд № 10 </w:t>
      </w:r>
      <w:r w:rsidRPr="00427F9F">
        <w:rPr>
          <w:rFonts w:ascii="Times New Roman" w:hAnsi="Times New Roman" w:cs="Times New Roman"/>
          <w:i/>
          <w:sz w:val="28"/>
          <w:szCs w:val="36"/>
        </w:rPr>
        <w:t>Леонардо да Винчи «Благовещение»</w:t>
      </w:r>
    </w:p>
    <w:p w:rsidR="008D64AF" w:rsidRDefault="008D64AF" w:rsidP="00427F9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FF2A36" wp14:editId="04031796">
            <wp:extent cx="5886690" cy="4586604"/>
            <wp:effectExtent l="0" t="0" r="0" b="5080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ffizi_0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801" cy="46014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Default="00427F9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427F9F" w:rsidRPr="00427F9F" w:rsidRDefault="00427F9F" w:rsidP="00A02C92">
      <w:pPr>
        <w:ind w:left="284" w:hanging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27F9F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6 слайд № 11 </w:t>
      </w:r>
      <w:r w:rsidRPr="00427F9F">
        <w:rPr>
          <w:rFonts w:ascii="Times New Roman" w:hAnsi="Times New Roman" w:cs="Times New Roman"/>
          <w:i/>
          <w:sz w:val="28"/>
          <w:szCs w:val="36"/>
        </w:rPr>
        <w:t>Рафаэль «Сикстинская мадонна»</w:t>
      </w:r>
    </w:p>
    <w:p w:rsidR="008D64AF" w:rsidRDefault="008D64AF" w:rsidP="005E5F3D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05AC914A" wp14:editId="484E7569">
            <wp:extent cx="5410200" cy="7258976"/>
            <wp:effectExtent l="0" t="0" r="0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145877_130622_2226_4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1798" cy="7274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Вед. Тема Рождества нашла воплощение в творчестве многих з</w:t>
      </w:r>
      <w:r w:rsidR="00427F9F">
        <w:rPr>
          <w:rFonts w:ascii="Times New Roman" w:hAnsi="Times New Roman" w:cs="Times New Roman"/>
          <w:sz w:val="28"/>
          <w:szCs w:val="28"/>
        </w:rPr>
        <w:t>ападноевропейских композиторов,</w:t>
      </w:r>
      <w:r>
        <w:rPr>
          <w:rFonts w:ascii="Times New Roman" w:hAnsi="Times New Roman" w:cs="Times New Roman"/>
          <w:sz w:val="28"/>
          <w:szCs w:val="28"/>
        </w:rPr>
        <w:t xml:space="preserve"> а </w:t>
      </w:r>
      <w:r w:rsidR="00427F9F">
        <w:rPr>
          <w:rFonts w:ascii="Times New Roman" w:hAnsi="Times New Roman" w:cs="Times New Roman"/>
          <w:sz w:val="28"/>
          <w:szCs w:val="28"/>
        </w:rPr>
        <w:t>также</w:t>
      </w:r>
      <w:r>
        <w:rPr>
          <w:rFonts w:ascii="Times New Roman" w:hAnsi="Times New Roman" w:cs="Times New Roman"/>
          <w:sz w:val="28"/>
          <w:szCs w:val="28"/>
        </w:rPr>
        <w:t xml:space="preserve"> русских музыкантов.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Перечислю лишь немногие произведения: «Иуда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Макковей</w:t>
      </w:r>
      <w:proofErr w:type="spellEnd"/>
      <w:r>
        <w:rPr>
          <w:rFonts w:ascii="Times New Roman" w:hAnsi="Times New Roman" w:cs="Times New Roman"/>
          <w:sz w:val="28"/>
          <w:szCs w:val="28"/>
        </w:rPr>
        <w:t>», оратория «Миссия» Генделя; «Рождественская кантата» И. С. Баха; «Рождественская сказка» Р. Щедрина; «Рождественская оратория» балет на музыку И. С. Баха и много других.</w:t>
      </w:r>
    </w:p>
    <w:p w:rsidR="008D64AF" w:rsidRDefault="008D64AF" w:rsidP="008D64AF">
      <w:pPr>
        <w:ind w:left="284"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Рождественские образы в западноевропейской музыке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 Лист. Фортепианный цикл «Рождественская елка»: «Зажигаются свечи на елке», «Колокольный перезвон».</w:t>
      </w:r>
    </w:p>
    <w:p w:rsidR="008D64AF" w:rsidRPr="00A02C92" w:rsidRDefault="008D64AF" w:rsidP="00A02C9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27F9F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427F9F" w:rsidRPr="00427F9F">
        <w:rPr>
          <w:rFonts w:ascii="Times New Roman" w:hAnsi="Times New Roman" w:cs="Times New Roman"/>
          <w:i/>
          <w:sz w:val="28"/>
          <w:szCs w:val="28"/>
        </w:rPr>
        <w:t xml:space="preserve">6 </w:t>
      </w:r>
      <w:r w:rsidRPr="00427F9F">
        <w:rPr>
          <w:rFonts w:ascii="Times New Roman" w:hAnsi="Times New Roman" w:cs="Times New Roman"/>
          <w:i/>
          <w:sz w:val="28"/>
          <w:szCs w:val="28"/>
        </w:rPr>
        <w:t>Слайд № 12 Портрет Ф. Листа</w:t>
      </w:r>
    </w:p>
    <w:p w:rsidR="008D64AF" w:rsidRDefault="008D64AF" w:rsidP="005E5F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FB1976" wp14:editId="300C6EF4">
            <wp:extent cx="5762625" cy="5238750"/>
            <wp:effectExtent l="0" t="0" r="0" b="0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e_fd08b6973e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3605" cy="5248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A02C92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Ференц</w:t>
      </w:r>
      <w:proofErr w:type="spellEnd"/>
      <w:r w:rsidR="008D64AF">
        <w:rPr>
          <w:rFonts w:ascii="Times New Roman" w:hAnsi="Times New Roman" w:cs="Times New Roman"/>
          <w:sz w:val="28"/>
          <w:szCs w:val="28"/>
        </w:rPr>
        <w:t xml:space="preserve"> Лист – венгерский композитор, пианист, дирижер, педагог, музыкальный писатель, общественный деятель. Годы жизни – 1811 – 1886.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Учился у К. Черни, А. Ф.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Паэра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А. Рейхи (композиция). Общение с видными деятелями литературы и искусства – Г. Берлиозом, Н. Паганини, Ф. Шопеном, В. Гюго, Ж. Санд, О. Бальзаком, Г. Гейне оказало влияние на формирование его взглядов. Среди его учеников: Э.</w:t>
      </w:r>
      <w:r w:rsidR="00A02C9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Альбер, Э.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Зауэр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А.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Рейзенауэр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А. 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Зилоти</w:t>
      </w:r>
      <w:proofErr w:type="spellEnd"/>
      <w:r>
        <w:rPr>
          <w:rFonts w:ascii="Times New Roman" w:hAnsi="Times New Roman" w:cs="Times New Roman"/>
          <w:sz w:val="28"/>
          <w:szCs w:val="28"/>
        </w:rPr>
        <w:t>, В. В. Тиманова. Свыше 300 учеников из разных стран.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Многогранная творческая деятельность Листа – яркого представителя романтизма – сыграла огромную роль в становлении венгерской национальной музыкальной школы (композиторской и исполнительской) и в развитии мировой музыкальной культуры. В его произведениях возник органический сплав народных венгерских истоков (вербункош) и достижений европейской профессиональной музыки («Венгерские рапсодии», «Героические марши в венгерском стиле», «Погребальное шествие» для фортепиано, симфонические поэмы, оратории, мессы и другие сочинения) Значение творчества Листа – в демократизме, гуманизме содержания.  Его главными темами являются – борьба человека за высокие идеалы, стремление к свету, свободе, счастью.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Определяющие принципы новаторского творчества композитора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программность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и, связанный с ней,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монотематизм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Программность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обусловила обновление композитором жанра фантазии и транскрипции, создание нового музыкального жанра – одночастной симфонической поэмы, отразилась на поисках новых музыкально – выразительных средств. Идейно – художественные принципы Листа получили распространение в творчестве композиторов различных национальных школ, в том числе русской, высоко ценивших его творческий гений, что нашло отражение и в музыкально – критических статьях В. В. Стасова, А. Н, Серова и других.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Ф. Лист любил и понимал детей, у него самого их было трое. Он нежно любил свою внучку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Даниэлу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Бюлов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которой он и посвятил сюиту для фортепиано «Рождественская елка».  Цикл написан с 1874 по 1876 год. Примечательна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программно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сюжетная направленность цикла. Наличие в нем последовательно раскрываемого единого сюжета. Это рождественский сюжет, который включает: ликующие восхваления и проникновенные хоралы, образы поклонения младенцу Иисусу пастухов и волхвов, зажигание и блеск волшебной елки. В музыкальном пространстве цикла рождаются колокольные перезвоны, звучат колыбельная песнь и старинный провансальский напев. А завершают цикл эффектные карнавальные сцены – шествия - «Венгерский марш» и «Полонез».</w:t>
      </w:r>
    </w:p>
    <w:p w:rsidR="00A02C92" w:rsidRDefault="00A02C92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02C92" w:rsidRDefault="00A02C92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02C92" w:rsidRDefault="00A02C92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02C92" w:rsidRDefault="00A02C92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02C92" w:rsidRDefault="00A02C92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02C92" w:rsidRDefault="00A02C92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02C92" w:rsidRDefault="00A02C92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051B" w:rsidRDefault="0027051B" w:rsidP="00334F1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2C92" w:rsidRPr="00A02C92" w:rsidRDefault="00A02C92" w:rsidP="00A02C92">
      <w:pPr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2C92">
        <w:rPr>
          <w:rFonts w:ascii="Times New Roman" w:hAnsi="Times New Roman" w:cs="Times New Roman"/>
          <w:i/>
          <w:sz w:val="28"/>
          <w:szCs w:val="28"/>
        </w:rPr>
        <w:lastRenderedPageBreak/>
        <w:t>Приложение 6 Слайд № 13</w:t>
      </w:r>
    </w:p>
    <w:p w:rsidR="008D64AF" w:rsidRDefault="008D64AF" w:rsidP="005E5F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094B1F" wp14:editId="4793E537">
            <wp:extent cx="4752975" cy="7353300"/>
            <wp:effectExtent l="0" t="0" r="0" b="0"/>
            <wp:docPr id="1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c.pics.livejournal.com/pituka/16330964/2393/2393_64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618" cy="73660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описании сказочной рождественской ночи передается ощущение рождества как детского праздника, знакомое нам по произведениям «Щелкунчик» Э. Гофмана и П. И. Чайковского, «Ель» Г. Х. Андерсена.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Праздничное настроение детей, их нетерпение в момент зажигания свечей на елке Лист передае</w:t>
      </w:r>
      <w:r w:rsidR="00A02C92">
        <w:rPr>
          <w:rFonts w:ascii="Times New Roman" w:hAnsi="Times New Roman" w:cs="Times New Roman"/>
          <w:sz w:val="28"/>
          <w:szCs w:val="28"/>
        </w:rPr>
        <w:t xml:space="preserve">т в скерцо (шутке) «Зажигаются </w:t>
      </w:r>
      <w:r>
        <w:rPr>
          <w:rFonts w:ascii="Times New Roman" w:hAnsi="Times New Roman" w:cs="Times New Roman"/>
          <w:sz w:val="28"/>
          <w:szCs w:val="28"/>
        </w:rPr>
        <w:t xml:space="preserve">свечи на елке» («Зажигают елку»). </w:t>
      </w:r>
      <w:r>
        <w:rPr>
          <w:rFonts w:ascii="Times New Roman" w:hAnsi="Times New Roman" w:cs="Times New Roman"/>
          <w:sz w:val="28"/>
          <w:szCs w:val="28"/>
        </w:rPr>
        <w:lastRenderedPageBreak/>
        <w:t>Высокий регистр фортепиано, легкая звучность на стаккато, повторяющиеся звуки мелодии шестнадцатыми длительностями создают ощущение мелькающих огоньков, зажигаемых на елке. Музыка является образцом жизнерадостной шутки.</w:t>
      </w:r>
    </w:p>
    <w:p w:rsidR="008D64AF" w:rsidRDefault="008D64AF" w:rsidP="008D64AF">
      <w:pPr>
        <w:tabs>
          <w:tab w:val="left" w:pos="426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«Зажигают елку» пьеса №5 </w:t>
      </w:r>
      <w:r w:rsidR="00A02C92">
        <w:rPr>
          <w:rFonts w:ascii="Times New Roman" w:hAnsi="Times New Roman" w:cs="Times New Roman"/>
          <w:sz w:val="28"/>
          <w:szCs w:val="28"/>
        </w:rPr>
        <w:t>по-своему</w:t>
      </w:r>
      <w:r>
        <w:rPr>
          <w:rFonts w:ascii="Times New Roman" w:hAnsi="Times New Roman" w:cs="Times New Roman"/>
          <w:sz w:val="28"/>
          <w:szCs w:val="28"/>
        </w:rPr>
        <w:t xml:space="preserve"> образно – интонационному строю пьеса близка знаменитому трансцендентному этюду «Блуждающие огни». Однако решена она гораздо более скромными техническими средствами. Примечательна внутренняя </w:t>
      </w:r>
      <w:r w:rsidR="00A02C92">
        <w:rPr>
          <w:rFonts w:ascii="Times New Roman" w:hAnsi="Times New Roman" w:cs="Times New Roman"/>
          <w:sz w:val="28"/>
          <w:szCs w:val="28"/>
        </w:rPr>
        <w:t>устремленность пьесы, связанная</w:t>
      </w:r>
      <w:r>
        <w:rPr>
          <w:rFonts w:ascii="Times New Roman" w:hAnsi="Times New Roman" w:cs="Times New Roman"/>
          <w:sz w:val="28"/>
          <w:szCs w:val="28"/>
        </w:rPr>
        <w:t xml:space="preserve"> с использованием приема «игры мотива и такта». Данная миниатюра токката оставляет ощущение играющего всеми красками, легкого, стремительного потока.</w:t>
      </w:r>
    </w:p>
    <w:p w:rsidR="008D64AF" w:rsidRDefault="008D64AF" w:rsidP="008D64AF">
      <w:pPr>
        <w:tabs>
          <w:tab w:val="left" w:pos="426"/>
        </w:tabs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Слушаем Пьесу № 5 «Зажигаются свечи на елке»</w:t>
      </w:r>
    </w:p>
    <w:p w:rsidR="008D64AF" w:rsidRPr="00A02C92" w:rsidRDefault="008D64AF" w:rsidP="00A02C92">
      <w:pPr>
        <w:tabs>
          <w:tab w:val="left" w:pos="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2C92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A02C92" w:rsidRPr="00A02C92">
        <w:rPr>
          <w:rFonts w:ascii="Times New Roman" w:hAnsi="Times New Roman" w:cs="Times New Roman"/>
          <w:i/>
          <w:sz w:val="28"/>
          <w:szCs w:val="28"/>
        </w:rPr>
        <w:t>4</w:t>
      </w:r>
      <w:r w:rsidR="00773449">
        <w:rPr>
          <w:rFonts w:ascii="Times New Roman" w:hAnsi="Times New Roman" w:cs="Times New Roman"/>
          <w:i/>
          <w:sz w:val="28"/>
          <w:szCs w:val="28"/>
        </w:rPr>
        <w:t xml:space="preserve"> Аудио файл № 11</w:t>
      </w:r>
    </w:p>
    <w:p w:rsidR="008D64AF" w:rsidRDefault="008D64AF" w:rsidP="008D64AF">
      <w:pPr>
        <w:tabs>
          <w:tab w:val="left" w:pos="426"/>
        </w:tabs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скерцо близка по настроению и пьеса «Колокольный перезвон», передающая звучание колокольчиков, вплетающееся в перезвон церковных колоколов. В этих двух пьесах Лист применяет звукоподражание, </w:t>
      </w:r>
      <w:proofErr w:type="spellStart"/>
      <w:r>
        <w:rPr>
          <w:rFonts w:ascii="Times New Roman" w:hAnsi="Times New Roman" w:cs="Times New Roman"/>
          <w:sz w:val="28"/>
          <w:szCs w:val="28"/>
        </w:rPr>
        <w:t>звукоизобразительность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>, напоминающих звонкую музыку детских механических музыкальных игрушек.</w:t>
      </w:r>
    </w:p>
    <w:p w:rsidR="008D64AF" w:rsidRDefault="008D64AF" w:rsidP="008D64AF">
      <w:pPr>
        <w:tabs>
          <w:tab w:val="left" w:pos="426"/>
        </w:tabs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Пьеса «Колокольный перезвон» воссоздает специфическое звучание мелодичных европейских карильонов (западноевропейские колокольные ансамбли), намечаются импрессионистические звукообразования.</w:t>
      </w:r>
    </w:p>
    <w:p w:rsidR="008D64AF" w:rsidRDefault="008D64AF" w:rsidP="008D64AF">
      <w:pPr>
        <w:tabs>
          <w:tab w:val="left" w:pos="426"/>
        </w:tabs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Слушаем пьесу «Колокольный перезвон»</w:t>
      </w:r>
    </w:p>
    <w:p w:rsidR="008D64AF" w:rsidRPr="00A02C92" w:rsidRDefault="008D64AF" w:rsidP="00A02C92">
      <w:pPr>
        <w:tabs>
          <w:tab w:val="left" w:pos="426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2C92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A02C92" w:rsidRPr="00A02C92">
        <w:rPr>
          <w:rFonts w:ascii="Times New Roman" w:hAnsi="Times New Roman" w:cs="Times New Roman"/>
          <w:i/>
          <w:sz w:val="28"/>
          <w:szCs w:val="28"/>
        </w:rPr>
        <w:t>4</w:t>
      </w:r>
      <w:r w:rsidR="00773449">
        <w:rPr>
          <w:rFonts w:ascii="Times New Roman" w:hAnsi="Times New Roman" w:cs="Times New Roman"/>
          <w:i/>
          <w:sz w:val="28"/>
          <w:szCs w:val="28"/>
        </w:rPr>
        <w:t xml:space="preserve"> Аудио файл № 12</w:t>
      </w:r>
    </w:p>
    <w:p w:rsidR="008D64AF" w:rsidRDefault="008D64AF" w:rsidP="008D64AF">
      <w:pPr>
        <w:tabs>
          <w:tab w:val="left" w:pos="426"/>
        </w:tabs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Программные фортепианные пьесы Листа, объединены в циклы впечатлений, поэтических переживаний и музыкальных зарисовок – наиболее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лиричнейшие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страницы музыки композитора. Многим знакомы «Годы странствий», «Поэтические и религиозные гармонии» они занимают в Европейской музыке 19 века особое место, открывая дорогу многим композиторам будущего времени – Дебюсси, Равелю, Скрябину,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Бартоку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8D64AF" w:rsidRDefault="008D64AF" w:rsidP="008D64AF">
      <w:pPr>
        <w:tabs>
          <w:tab w:val="left" w:pos="426"/>
        </w:tabs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Цикл «Рождественская елка» по стилю близок к 3 –ему «Году странствий», в котором, как известно, присутствуют приемы импрессионистской звукозаписи. Здесь новшества (в фактуре и гармонии) заметны особенно в колокольных пьесах (Колокольный перезвон, Вечерний звон), в поэтично – интимной Колыбельной.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Задать вопросы: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Ф. Лист был не только композитором, но и пианистом – виртуозом. Каких пианистов называют «виртуозами»? (Тех, кто в совершенстве владеет техникой игры на фортепиано)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что такое «сюита» или «цикл» в музыке? (Музыкальное произведение, состоящее из нескольких частей, исполняемых без перерыва)</w:t>
      </w:r>
    </w:p>
    <w:p w:rsidR="008D64AF" w:rsidRDefault="008D64AF" w:rsidP="0027051B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3) как называется фортепианный цикл Ф. Листа, который мы только что прослушали? («Рождественская елка»)</w:t>
      </w:r>
    </w:p>
    <w:p w:rsidR="008D64AF" w:rsidRDefault="008D64AF" w:rsidP="008D64AF">
      <w:pPr>
        <w:ind w:left="284"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Рождественские образы в русской музыке</w:t>
      </w:r>
    </w:p>
    <w:p w:rsidR="008D64AF" w:rsidRDefault="008D64AF" w:rsidP="008D64AF">
      <w:pPr>
        <w:ind w:left="284"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Н. А. Римский – Корсаков. Опера «Ночь перед рождеством» - Симфоническое вступление «Святой вечер»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экране портрет Н. А. Римского – Корсакова.</w:t>
      </w:r>
    </w:p>
    <w:p w:rsidR="008D64AF" w:rsidRPr="00B950A8" w:rsidRDefault="008D64AF" w:rsidP="00B950A8">
      <w:pPr>
        <w:ind w:left="284" w:hanging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2C92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A02C92" w:rsidRPr="00A02C92">
        <w:rPr>
          <w:rFonts w:ascii="Times New Roman" w:hAnsi="Times New Roman" w:cs="Times New Roman"/>
          <w:i/>
          <w:sz w:val="28"/>
          <w:szCs w:val="28"/>
        </w:rPr>
        <w:t>6</w:t>
      </w:r>
      <w:r w:rsidRPr="00A02C92">
        <w:rPr>
          <w:rFonts w:ascii="Times New Roman" w:hAnsi="Times New Roman" w:cs="Times New Roman"/>
          <w:i/>
          <w:sz w:val="28"/>
          <w:szCs w:val="28"/>
        </w:rPr>
        <w:t xml:space="preserve"> Слайд № 14 портрет Н. А. Римского – Корсакова</w:t>
      </w:r>
    </w:p>
    <w:p w:rsidR="008D64AF" w:rsidRDefault="008D64AF" w:rsidP="005E5F3D">
      <w:pPr>
        <w:ind w:left="284"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CD399D" wp14:editId="4F27EC37">
            <wp:extent cx="5934075" cy="4457700"/>
            <wp:effectExtent l="0" t="0" r="0" b="0"/>
            <wp:docPr id="13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cc309048945cfa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A02C92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Вед.</w:t>
      </w:r>
      <w:r w:rsidR="008D64AF">
        <w:rPr>
          <w:rFonts w:ascii="Times New Roman" w:hAnsi="Times New Roman" w:cs="Times New Roman"/>
          <w:sz w:val="28"/>
          <w:szCs w:val="28"/>
        </w:rPr>
        <w:t xml:space="preserve"> Николай Андреевич Римский – Корсаков (1844 – 1908)- русский композитор, педагог, музыкально – общественный деятель, дирижер. Выпускник петербургского морского корпуса, профессор Петербургской консерватории, член «Могучей кучки», инспектор духовых оркестров Морского ведомства, директор Бесплатной музыкальной школы, руководитель </w:t>
      </w:r>
      <w:proofErr w:type="spellStart"/>
      <w:r w:rsidR="008D64AF">
        <w:rPr>
          <w:rFonts w:ascii="Times New Roman" w:hAnsi="Times New Roman" w:cs="Times New Roman"/>
          <w:sz w:val="28"/>
          <w:szCs w:val="28"/>
        </w:rPr>
        <w:t>Беляевского</w:t>
      </w:r>
      <w:proofErr w:type="spellEnd"/>
      <w:r w:rsidR="008D64AF">
        <w:rPr>
          <w:rFonts w:ascii="Times New Roman" w:hAnsi="Times New Roman" w:cs="Times New Roman"/>
          <w:sz w:val="28"/>
          <w:szCs w:val="28"/>
        </w:rPr>
        <w:t xml:space="preserve"> кружка.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Творчество Римского - Корсакова глубоко самобытно, опирается на классические традиции. Связанный с прогрессивными идейно – ху</w:t>
      </w:r>
      <w:r w:rsidR="00A02C92">
        <w:rPr>
          <w:rFonts w:ascii="Times New Roman" w:hAnsi="Times New Roman" w:cs="Times New Roman"/>
          <w:sz w:val="28"/>
          <w:szCs w:val="28"/>
        </w:rPr>
        <w:t>дожественными течениями 1860 –х</w:t>
      </w:r>
      <w:r>
        <w:rPr>
          <w:rFonts w:ascii="Times New Roman" w:hAnsi="Times New Roman" w:cs="Times New Roman"/>
          <w:sz w:val="28"/>
          <w:szCs w:val="28"/>
        </w:rPr>
        <w:t xml:space="preserve"> годов, Р-К проявлял большой интерес к народному творчеству (составил сборник «Сто русских</w:t>
      </w:r>
      <w:r w:rsidR="00A02C92">
        <w:rPr>
          <w:rFonts w:ascii="Times New Roman" w:hAnsi="Times New Roman" w:cs="Times New Roman"/>
          <w:sz w:val="28"/>
          <w:szCs w:val="28"/>
        </w:rPr>
        <w:t xml:space="preserve"> народных песен»; гармонизовал песни, собранные Т. И. </w:t>
      </w:r>
      <w:r>
        <w:rPr>
          <w:rFonts w:ascii="Times New Roman" w:hAnsi="Times New Roman" w:cs="Times New Roman"/>
          <w:sz w:val="28"/>
          <w:szCs w:val="28"/>
        </w:rPr>
        <w:t>Филипповым,</w:t>
      </w:r>
      <w:r w:rsidR="00A02C92">
        <w:rPr>
          <w:rFonts w:ascii="Times New Roman" w:hAnsi="Times New Roman" w:cs="Times New Roman"/>
          <w:sz w:val="28"/>
          <w:szCs w:val="28"/>
        </w:rPr>
        <w:t xml:space="preserve"> - «40</w:t>
      </w:r>
      <w:r>
        <w:rPr>
          <w:rFonts w:ascii="Times New Roman" w:hAnsi="Times New Roman" w:cs="Times New Roman"/>
          <w:sz w:val="28"/>
          <w:szCs w:val="28"/>
        </w:rPr>
        <w:t xml:space="preserve"> народных песен»).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Увлечение фольклором, народными обрядами нашло отражение в операх «Майская ночь» (по Н. В. Гоголю), «Снегур</w:t>
      </w:r>
      <w:r w:rsidR="00A02C92">
        <w:rPr>
          <w:rFonts w:ascii="Times New Roman" w:hAnsi="Times New Roman" w:cs="Times New Roman"/>
          <w:sz w:val="28"/>
          <w:szCs w:val="28"/>
        </w:rPr>
        <w:t>очка» (по А. Н. Островскому), «</w:t>
      </w:r>
      <w:r>
        <w:rPr>
          <w:rFonts w:ascii="Times New Roman" w:hAnsi="Times New Roman" w:cs="Times New Roman"/>
          <w:sz w:val="28"/>
          <w:szCs w:val="28"/>
        </w:rPr>
        <w:t xml:space="preserve">Млада», «Ночь перед Рождеством» (по Н. В. Гоголю). Каждая из 15 опер разнообразна по жанру (былина, сказка, легенда, </w:t>
      </w:r>
      <w:proofErr w:type="spellStart"/>
      <w:r>
        <w:rPr>
          <w:rFonts w:ascii="Times New Roman" w:hAnsi="Times New Roman" w:cs="Times New Roman"/>
          <w:sz w:val="28"/>
          <w:szCs w:val="28"/>
        </w:rPr>
        <w:t>историко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бытовая драма,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лирико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 бытовая комедия).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Основой оперной выр</w:t>
      </w:r>
      <w:r w:rsidR="00A02C92">
        <w:rPr>
          <w:rFonts w:ascii="Times New Roman" w:hAnsi="Times New Roman" w:cs="Times New Roman"/>
          <w:sz w:val="28"/>
          <w:szCs w:val="28"/>
        </w:rPr>
        <w:t>азительности Римский - Корсаков</w:t>
      </w:r>
      <w:r>
        <w:rPr>
          <w:rFonts w:ascii="Times New Roman" w:hAnsi="Times New Roman" w:cs="Times New Roman"/>
          <w:sz w:val="28"/>
          <w:szCs w:val="28"/>
        </w:rPr>
        <w:t xml:space="preserve"> считал пение. Важную драматургическую роль в его операх выполняет оркестр, которому нередко поручаются самостоятельные симфонические картины, антракты, например, «Три чуда» («Сказка о царе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Салтане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»), «Сеча при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Керженце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(«Сказание о невидимом граде </w:t>
      </w:r>
      <w:proofErr w:type="spellStart"/>
      <w:r>
        <w:rPr>
          <w:rFonts w:ascii="Times New Roman" w:hAnsi="Times New Roman" w:cs="Times New Roman"/>
          <w:sz w:val="28"/>
          <w:szCs w:val="28"/>
        </w:rPr>
        <w:t>Китяже</w:t>
      </w:r>
      <w:proofErr w:type="spellEnd"/>
      <w:r>
        <w:rPr>
          <w:rFonts w:ascii="Times New Roman" w:hAnsi="Times New Roman" w:cs="Times New Roman"/>
          <w:sz w:val="28"/>
          <w:szCs w:val="28"/>
        </w:rPr>
        <w:t>…).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Симфоническое творчество Римского - Кор</w:t>
      </w:r>
      <w:r w:rsidR="0063662F">
        <w:rPr>
          <w:rFonts w:ascii="Times New Roman" w:hAnsi="Times New Roman" w:cs="Times New Roman"/>
          <w:sz w:val="28"/>
          <w:szCs w:val="28"/>
        </w:rPr>
        <w:t>сакова</w:t>
      </w:r>
      <w:r>
        <w:rPr>
          <w:rFonts w:ascii="Times New Roman" w:hAnsi="Times New Roman" w:cs="Times New Roman"/>
          <w:sz w:val="28"/>
          <w:szCs w:val="28"/>
        </w:rPr>
        <w:t xml:space="preserve"> характеризуется образностью мышления композитора, что определило его склонность к программному и жанровому симфонизму. Отсюда и преобладание таких типов и форм, как увертюра (фантазия), симфоническая картина, сюита. Вершинные произведения Римского – Корсакова для оркестра – «Испанское каприччио» 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Шехеразада</w:t>
      </w:r>
      <w:proofErr w:type="spellEnd"/>
      <w:r>
        <w:rPr>
          <w:rFonts w:ascii="Times New Roman" w:hAnsi="Times New Roman" w:cs="Times New Roman"/>
          <w:sz w:val="28"/>
          <w:szCs w:val="28"/>
        </w:rPr>
        <w:t>».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Творчество Римского - Корсакова ярко национально. Композитор использует подлинные образцы музыкального фольклора и органично претворяет песенные интонации в собственных мелодиях. Значителен его вклад в область гармонии и инструментовки: расширил и обогатил их колористические возможности, создал свою систему </w:t>
      </w:r>
      <w:proofErr w:type="spellStart"/>
      <w:r>
        <w:rPr>
          <w:rFonts w:ascii="Times New Roman" w:hAnsi="Times New Roman" w:cs="Times New Roman"/>
          <w:sz w:val="28"/>
          <w:szCs w:val="28"/>
        </w:rPr>
        <w:t>ладово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гармонических средств, в основе которой сложные лады (в том числе характерный звукоряд – гамма Римского – Корсакова); оркестровка сочетает красочность, блеск с ясностью, прозрачностью.</w:t>
      </w:r>
    </w:p>
    <w:p w:rsidR="008D64AF" w:rsidRDefault="008D64AF" w:rsidP="008D64AF">
      <w:pPr>
        <w:tabs>
          <w:tab w:val="left" w:pos="142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Музыкой «Святого вечера» начинается опера Н. А. Римского – Корсакова «Ночь перед Рождеством».</w:t>
      </w:r>
    </w:p>
    <w:p w:rsidR="008D64AF" w:rsidRDefault="008D64AF" w:rsidP="008D64AF">
      <w:pPr>
        <w:tabs>
          <w:tab w:val="left" w:pos="426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Святый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вечер – это вечер с 6 на 7 января, который называется так же рождественским сочельником. Спокойствие природы, неподвижность и умиротворенность зимней ночи Римский – Корсаков передает чередованием трезвучий, двигающихся в строгом порядке по терциям вниз. Пройдя так две октавы, мы снова прихо</w:t>
      </w:r>
      <w:r w:rsidR="0063662F">
        <w:rPr>
          <w:rFonts w:ascii="Times New Roman" w:hAnsi="Times New Roman" w:cs="Times New Roman"/>
          <w:sz w:val="28"/>
          <w:szCs w:val="28"/>
        </w:rPr>
        <w:t>дим к первому трезвучию, описав</w:t>
      </w:r>
      <w:r>
        <w:rPr>
          <w:rFonts w:ascii="Times New Roman" w:hAnsi="Times New Roman" w:cs="Times New Roman"/>
          <w:sz w:val="28"/>
          <w:szCs w:val="28"/>
        </w:rPr>
        <w:t xml:space="preserve"> круг: ми – </w:t>
      </w:r>
      <w:proofErr w:type="gramStart"/>
      <w:r>
        <w:rPr>
          <w:rFonts w:ascii="Times New Roman" w:hAnsi="Times New Roman" w:cs="Times New Roman"/>
          <w:sz w:val="28"/>
          <w:szCs w:val="28"/>
        </w:rPr>
        <w:t>до диез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ля -  фа диез – ре – си – соль - ми. С помощью этого передается смена времен года, которая тоже подобна кругу. На фоне этих неторопливо двигающихся по кругу трезвучий звучат мелодические фразы у разных духовых инструментов – валторны, гобоя, кларнета, флейты. Они олицетворяют ночь полную звуков.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Появление в музыке звездного неба, резко звучащего (диссонирующего) интервала (увеличенной кварты - тритона, который в прежни</w:t>
      </w:r>
      <w:r w:rsidR="0063662F">
        <w:rPr>
          <w:rFonts w:ascii="Times New Roman" w:hAnsi="Times New Roman" w:cs="Times New Roman"/>
          <w:sz w:val="28"/>
          <w:szCs w:val="28"/>
        </w:rPr>
        <w:t xml:space="preserve">е времена называли </w:t>
      </w:r>
      <w:proofErr w:type="spellStart"/>
      <w:r w:rsidR="0063662F">
        <w:rPr>
          <w:rFonts w:ascii="Times New Roman" w:hAnsi="Times New Roman" w:cs="Times New Roman"/>
          <w:sz w:val="28"/>
          <w:szCs w:val="28"/>
        </w:rPr>
        <w:t>diabolus</w:t>
      </w:r>
      <w:proofErr w:type="spellEnd"/>
      <w:r w:rsidR="006366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62F">
        <w:rPr>
          <w:rFonts w:ascii="Times New Roman" w:hAnsi="Times New Roman" w:cs="Times New Roman"/>
          <w:sz w:val="28"/>
          <w:szCs w:val="28"/>
        </w:rPr>
        <w:t>in</w:t>
      </w:r>
      <w:proofErr w:type="spellEnd"/>
      <w:r w:rsidR="006366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62F">
        <w:rPr>
          <w:rFonts w:ascii="Times New Roman" w:hAnsi="Times New Roman" w:cs="Times New Roman"/>
          <w:sz w:val="28"/>
          <w:szCs w:val="28"/>
        </w:rPr>
        <w:t>musica</w:t>
      </w:r>
      <w:proofErr w:type="spellEnd"/>
      <w:r>
        <w:rPr>
          <w:rFonts w:ascii="Times New Roman" w:hAnsi="Times New Roman" w:cs="Times New Roman"/>
          <w:sz w:val="28"/>
          <w:szCs w:val="28"/>
        </w:rPr>
        <w:t>!), связано с появлением в сюжете Черта, закрывшего месяц и запутавшего людей, которые потеряли дорогу в темноте, что привело к большим недоразумениям.</w:t>
      </w:r>
    </w:p>
    <w:p w:rsidR="008D64AF" w:rsidRPr="0063662F" w:rsidRDefault="008D64AF" w:rsidP="0063662F">
      <w:pPr>
        <w:tabs>
          <w:tab w:val="left" w:pos="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3662F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</w:t>
      </w:r>
      <w:r w:rsidR="0063662F" w:rsidRPr="0063662F">
        <w:rPr>
          <w:rFonts w:ascii="Times New Roman" w:hAnsi="Times New Roman" w:cs="Times New Roman"/>
          <w:i/>
          <w:sz w:val="28"/>
          <w:szCs w:val="28"/>
        </w:rPr>
        <w:t>4</w:t>
      </w:r>
      <w:r w:rsidR="00773449">
        <w:rPr>
          <w:rFonts w:ascii="Times New Roman" w:hAnsi="Times New Roman" w:cs="Times New Roman"/>
          <w:i/>
          <w:sz w:val="28"/>
          <w:szCs w:val="28"/>
        </w:rPr>
        <w:t xml:space="preserve"> Аудио файл № 13</w:t>
      </w:r>
      <w:bookmarkStart w:id="0" w:name="_GoBack"/>
      <w:bookmarkEnd w:id="0"/>
      <w:r w:rsidRPr="0063662F">
        <w:rPr>
          <w:rFonts w:ascii="Times New Roman" w:hAnsi="Times New Roman" w:cs="Times New Roman"/>
          <w:i/>
          <w:sz w:val="28"/>
          <w:szCs w:val="28"/>
        </w:rPr>
        <w:t xml:space="preserve"> «Святой вечер» вступление к опере Н. А. Римского – Корсакова «Ночь перед Рождеством»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Задать вопросы: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«Ночь перед Рождеством» - это опера или повесть? (и то, и другое: повесть Н. В. Гоголя и опера Н. А. Римского – Корсакова, написанная на сюжет Гоголя)</w:t>
      </w:r>
    </w:p>
    <w:p w:rsidR="008D64AF" w:rsidRPr="0027051B" w:rsidRDefault="008D64AF" w:rsidP="0027051B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Что предваряет (в качестве увертюры) оперу Н. А. Римского – Корсакова «Ночь перед Рождеством»? (Симфоническое вступление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Святый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вечер»)</w:t>
      </w:r>
    </w:p>
    <w:p w:rsidR="008D64AF" w:rsidRPr="0063662F" w:rsidRDefault="008D64AF" w:rsidP="0063662F">
      <w:pPr>
        <w:ind w:left="284" w:hanging="28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3662F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63662F" w:rsidRPr="0063662F">
        <w:rPr>
          <w:rFonts w:ascii="Times New Roman" w:hAnsi="Times New Roman" w:cs="Times New Roman"/>
          <w:i/>
          <w:sz w:val="28"/>
          <w:szCs w:val="28"/>
        </w:rPr>
        <w:t>6</w:t>
      </w:r>
      <w:r w:rsidRPr="0063662F">
        <w:rPr>
          <w:rFonts w:ascii="Times New Roman" w:hAnsi="Times New Roman" w:cs="Times New Roman"/>
          <w:i/>
          <w:sz w:val="28"/>
          <w:szCs w:val="28"/>
        </w:rPr>
        <w:t xml:space="preserve"> Слайд № 15</w:t>
      </w:r>
      <w:r w:rsidR="0063662F">
        <w:rPr>
          <w:rFonts w:ascii="Times New Roman" w:hAnsi="Times New Roman" w:cs="Times New Roman"/>
          <w:i/>
          <w:sz w:val="28"/>
          <w:szCs w:val="28"/>
        </w:rPr>
        <w:t xml:space="preserve"> П.</w:t>
      </w:r>
      <w:r w:rsidR="0018564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3662F">
        <w:rPr>
          <w:rFonts w:ascii="Times New Roman" w:hAnsi="Times New Roman" w:cs="Times New Roman"/>
          <w:i/>
          <w:sz w:val="28"/>
          <w:szCs w:val="28"/>
        </w:rPr>
        <w:t xml:space="preserve">И. Чайковский. </w:t>
      </w:r>
      <w:r w:rsidR="0063662F" w:rsidRPr="0063662F">
        <w:rPr>
          <w:rFonts w:ascii="Times New Roman" w:hAnsi="Times New Roman" w:cs="Times New Roman"/>
          <w:i/>
          <w:sz w:val="28"/>
          <w:szCs w:val="28"/>
        </w:rPr>
        <w:t>Балет «Щелкунчик»</w:t>
      </w:r>
    </w:p>
    <w:p w:rsidR="008D64AF" w:rsidRDefault="008D64AF" w:rsidP="0063662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9DCBF4" wp14:editId="45A61E8A">
            <wp:extent cx="5448300" cy="3857625"/>
            <wp:effectExtent l="0" t="0" r="0" b="0"/>
            <wp:docPr id="14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3063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550" cy="38725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64AF" w:rsidRDefault="008D64AF" w:rsidP="0063662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Вед. Мы с вами уже немного знакомы с произведениями П. И. Чайковского: «Детским альбомом», «Времена года», балетами «Спящая красавица» и «Лебединое озеро».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П. И. Чайковский (1840-1893) – русский композитор, дирижер, педагог, музыкально – общественный деятель. Окончил училище правоведения в Петербурге. С 1861 занимался в Музыкальных классах</w:t>
      </w:r>
      <w:r w:rsidR="0063662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РМО, преобразованных в 1862 в Петербургскую консерваторию, которую закончил в 1865 по классу сочинения у А. Г. Рубинштейна В 1866 -1878 профессор Московской консерватории. Среди учеников – С. И. Танеев. Благотворно сказалось на творчестве его общение с А. Н. Островским, П. М. Садовским, Н. Г. Рубинштейном, членами «Могучей кучки». Концертные поездки по России и за рубежом укрепили творческие и дружеские связи с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западноевропейскими музыкантами (Х. фон </w:t>
      </w:r>
      <w:proofErr w:type="spellStart"/>
      <w:r>
        <w:rPr>
          <w:rFonts w:ascii="Times New Roman" w:hAnsi="Times New Roman" w:cs="Times New Roman"/>
          <w:sz w:val="28"/>
          <w:szCs w:val="28"/>
        </w:rPr>
        <w:t>Бюлов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Э. Григ, А. Дворжак, Г. Малер, 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Никиш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К. Сен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Санс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другие).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творчестве П. И. Чайковского представлены почти все музыкальные жанры.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Ведущими были опера и симфония. Содержание музыки Чайковского универсально: охватывает образы жизни и смерти, любви, природы, детства, окружающего быта, в ней по – н</w:t>
      </w:r>
      <w:r w:rsidR="0063662F">
        <w:rPr>
          <w:rFonts w:ascii="Times New Roman" w:hAnsi="Times New Roman" w:cs="Times New Roman"/>
          <w:sz w:val="28"/>
          <w:szCs w:val="28"/>
        </w:rPr>
        <w:t>овому</w:t>
      </w:r>
      <w:r>
        <w:rPr>
          <w:rFonts w:ascii="Times New Roman" w:hAnsi="Times New Roman" w:cs="Times New Roman"/>
          <w:sz w:val="28"/>
          <w:szCs w:val="28"/>
        </w:rPr>
        <w:t xml:space="preserve"> раскрываются произведения русской и мировой литературы – А. С. Пушкина и Н. В. Гоголя, У. Шекспира и Данте. Музыка Чайковского обнаруживает глубокие связи с творчеством Л. Н. Толстого, Ф. М. Достоевского, И. С. Тургенева, А. П. Чехова. В музыке Чайковского нашли претворение глубокие процессы духовной жизни, сомнение, отчаяние и порыв к идеалу.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Среди сочинений для оркестра главное место занимает симфония. Считая ее «исповедью души», «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лиричнейшей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из всех</w:t>
      </w:r>
      <w:r w:rsidR="0063662F">
        <w:rPr>
          <w:rFonts w:ascii="Times New Roman" w:hAnsi="Times New Roman" w:cs="Times New Roman"/>
          <w:sz w:val="28"/>
          <w:szCs w:val="28"/>
        </w:rPr>
        <w:t xml:space="preserve"> музыкальных форм», Чайковский,</w:t>
      </w:r>
      <w:r>
        <w:rPr>
          <w:rFonts w:ascii="Times New Roman" w:hAnsi="Times New Roman" w:cs="Times New Roman"/>
          <w:sz w:val="28"/>
          <w:szCs w:val="28"/>
        </w:rPr>
        <w:t xml:space="preserve"> продолжая традиции Моцарта, Шуберта, в тоже время развил традиции бетховенского симфонизма, связанные с острой конфликтностью,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философско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драматической трактовкой жанра; трагедийная линия симфонизма достигла кульминации</w:t>
      </w:r>
      <w:r w:rsidR="0063662F">
        <w:rPr>
          <w:rFonts w:ascii="Times New Roman" w:hAnsi="Times New Roman" w:cs="Times New Roman"/>
          <w:sz w:val="28"/>
          <w:szCs w:val="28"/>
        </w:rPr>
        <w:t xml:space="preserve"> в 6 симфонии. В оперном жанре </w:t>
      </w:r>
      <w:r>
        <w:rPr>
          <w:rFonts w:ascii="Times New Roman" w:hAnsi="Times New Roman" w:cs="Times New Roman"/>
          <w:sz w:val="28"/>
          <w:szCs w:val="28"/>
        </w:rPr>
        <w:t xml:space="preserve">Чайковский создал уникальный образец «лирических сцен». Здесь сложился гибкий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ариозно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речитативный стиль, возникло единство и взаимодействие вокального и симфонического начал, а </w:t>
      </w:r>
      <w:r w:rsidR="0063662F">
        <w:rPr>
          <w:rFonts w:ascii="Times New Roman" w:hAnsi="Times New Roman" w:cs="Times New Roman"/>
          <w:sz w:val="28"/>
          <w:szCs w:val="28"/>
        </w:rPr>
        <w:t>также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лирико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дра</w:t>
      </w:r>
      <w:r w:rsidR="0063662F">
        <w:rPr>
          <w:rFonts w:ascii="Times New Roman" w:hAnsi="Times New Roman" w:cs="Times New Roman"/>
          <w:sz w:val="28"/>
          <w:szCs w:val="28"/>
        </w:rPr>
        <w:t xml:space="preserve">матических и жанрово – бытовых </w:t>
      </w:r>
      <w:r>
        <w:rPr>
          <w:rFonts w:ascii="Times New Roman" w:hAnsi="Times New Roman" w:cs="Times New Roman"/>
          <w:sz w:val="28"/>
          <w:szCs w:val="28"/>
        </w:rPr>
        <w:t>планов.</w:t>
      </w:r>
      <w:r w:rsidR="0063662F">
        <w:rPr>
          <w:rFonts w:ascii="Times New Roman" w:hAnsi="Times New Roman" w:cs="Times New Roman"/>
          <w:sz w:val="28"/>
          <w:szCs w:val="28"/>
        </w:rPr>
        <w:t xml:space="preserve"> Чайковский явился новатором в </w:t>
      </w:r>
      <w:r>
        <w:rPr>
          <w:rFonts w:ascii="Times New Roman" w:hAnsi="Times New Roman" w:cs="Times New Roman"/>
          <w:sz w:val="28"/>
          <w:szCs w:val="28"/>
        </w:rPr>
        <w:t>обл</w:t>
      </w:r>
      <w:r w:rsidR="0063662F">
        <w:rPr>
          <w:rFonts w:ascii="Times New Roman" w:hAnsi="Times New Roman" w:cs="Times New Roman"/>
          <w:sz w:val="28"/>
          <w:szCs w:val="28"/>
        </w:rPr>
        <w:t>асти балетной музыки: создал</w:t>
      </w:r>
      <w:r>
        <w:rPr>
          <w:rFonts w:ascii="Times New Roman" w:hAnsi="Times New Roman" w:cs="Times New Roman"/>
          <w:sz w:val="28"/>
          <w:szCs w:val="28"/>
        </w:rPr>
        <w:t xml:space="preserve"> высокохудожественные произведения, насыщенные симфоническим развитием.</w:t>
      </w:r>
    </w:p>
    <w:p w:rsidR="008D64AF" w:rsidRDefault="0063662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Балет «</w:t>
      </w:r>
      <w:r w:rsidR="008D64AF">
        <w:rPr>
          <w:rFonts w:ascii="Times New Roman" w:hAnsi="Times New Roman" w:cs="Times New Roman"/>
          <w:sz w:val="28"/>
          <w:szCs w:val="28"/>
        </w:rPr>
        <w:t>Щелкунчик» написан Чайковским на сюжет немецкой сказки Гофмана «Щелкунчик и Мышиный король». Либретто для постановки балета сочинил Петипа, известный балетмейстер, француз по происхождению. В балете жизнь героев причудливо переплетается с фантастическими событиями. Это романтическая сказка об удивительных приключениях девочки Маши (в сказке ее зовут Клара), которые приснились ей в рождественскую ночь.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этом волшебном сне, вместе с Щелкунчиком, она пр</w:t>
      </w:r>
      <w:r w:rsidR="0063662F">
        <w:rPr>
          <w:rFonts w:ascii="Times New Roman" w:hAnsi="Times New Roman" w:cs="Times New Roman"/>
          <w:sz w:val="28"/>
          <w:szCs w:val="28"/>
        </w:rPr>
        <w:t>оходит через суровые испытания,</w:t>
      </w:r>
      <w:r>
        <w:rPr>
          <w:rFonts w:ascii="Times New Roman" w:hAnsi="Times New Roman" w:cs="Times New Roman"/>
          <w:sz w:val="28"/>
          <w:szCs w:val="28"/>
        </w:rPr>
        <w:t xml:space="preserve"> и попадает в царство добра и красоты. Балет состоит из двух актов.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Первый акт. Первая картина.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Детский рождественский праздник открывается торжественным маршем. Его аккордовое звучание, четкий ритм сочетается с танцевальной легкостью и изяществом.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Слушаем и смотрим Марш.</w:t>
      </w:r>
    </w:p>
    <w:p w:rsidR="008D64AF" w:rsidRPr="0063662F" w:rsidRDefault="008D64AF" w:rsidP="0063662F">
      <w:pPr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3662F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63662F" w:rsidRPr="0063662F">
        <w:rPr>
          <w:rFonts w:ascii="Times New Roman" w:hAnsi="Times New Roman" w:cs="Times New Roman"/>
          <w:i/>
          <w:sz w:val="28"/>
          <w:szCs w:val="28"/>
        </w:rPr>
        <w:t xml:space="preserve">5 </w:t>
      </w:r>
      <w:r w:rsidRPr="0063662F">
        <w:rPr>
          <w:rFonts w:ascii="Times New Roman" w:hAnsi="Times New Roman" w:cs="Times New Roman"/>
          <w:i/>
          <w:sz w:val="28"/>
          <w:szCs w:val="28"/>
        </w:rPr>
        <w:t xml:space="preserve">Видео файл № 1 «Щелкунчик» Марш </w:t>
      </w:r>
      <w:r w:rsidRPr="007B4BA8">
        <w:rPr>
          <w:rFonts w:ascii="Times New Roman" w:hAnsi="Times New Roman" w:cs="Times New Roman"/>
          <w:i/>
          <w:sz w:val="28"/>
          <w:szCs w:val="28"/>
        </w:rPr>
        <w:t>Слайд № 16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Марш состоит из трех разделов. Темп подвижный, негромкое звучание, отсутствует низкий регистр в аккомпанементе. Шутливый характер придают музыке высоко звучащие звонкие форшлаги в конце фраз.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средней части марша мелодия в высоком регистре, в быстром движении шестнадцатых длительностей стаккато, напоминает радостный взволнованный гомон детских голосов.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третьей части (репризе) основная тема украшена стремительными, взлетающими вверх пассажами струнных и деревянных духовых инструментов, передавая ощущение детской восторженной радости и всеобщего веселья.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Сцена битвы с мышами, сцена в лесу завершают первый акт.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Второй акт: Бал в волшебном </w:t>
      </w:r>
      <w:r w:rsidR="0063662F">
        <w:rPr>
          <w:rFonts w:ascii="Times New Roman" w:hAnsi="Times New Roman" w:cs="Times New Roman"/>
          <w:sz w:val="28"/>
          <w:szCs w:val="28"/>
        </w:rPr>
        <w:t>царстве сладостей; дивертисмент</w:t>
      </w:r>
      <w:r>
        <w:rPr>
          <w:rFonts w:ascii="Times New Roman" w:hAnsi="Times New Roman" w:cs="Times New Roman"/>
          <w:sz w:val="28"/>
          <w:szCs w:val="28"/>
        </w:rPr>
        <w:t xml:space="preserve"> - в него включены танцы разных стран (испанский, арабский, китайский, русский, танец сахарных пастушков, вальс цветов).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Вальс цветов заключительный танец дивертисмента. Вальс начинается вступлением волшебных струнных пассажей солирующих арф и торжественным звучанием валторн. Вторая тема – вдохновенная лирическая мелодия в исполнении струнных инструментов, передающая настроение восторга и счастья. Во второй (средней) части вальса светлая, нежная мелодия флейт и гобоев и в высоком регистре создает образ хрупкой прекрасной мечты.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Следующая за ней тревожная взволнованная тема в минорном ладу в исполнении виолончелей и альтов звучит как напоминание о жизненных невзгодах главных героев.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репризе вновь звучат начальные темы, возвращая радостное настроение.</w:t>
      </w:r>
    </w:p>
    <w:p w:rsidR="008D64AF" w:rsidRDefault="0063662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Слушаем и смотрим «Вальс</w:t>
      </w:r>
      <w:r w:rsidR="008D64AF">
        <w:rPr>
          <w:rFonts w:ascii="Times New Roman" w:hAnsi="Times New Roman" w:cs="Times New Roman"/>
          <w:sz w:val="28"/>
          <w:szCs w:val="28"/>
        </w:rPr>
        <w:t xml:space="preserve"> цветов»</w:t>
      </w:r>
    </w:p>
    <w:p w:rsidR="008D64AF" w:rsidRPr="0063662F" w:rsidRDefault="008D64AF" w:rsidP="0063662F">
      <w:pPr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3662F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63662F" w:rsidRPr="0063662F">
        <w:rPr>
          <w:rFonts w:ascii="Times New Roman" w:hAnsi="Times New Roman" w:cs="Times New Roman"/>
          <w:i/>
          <w:sz w:val="28"/>
          <w:szCs w:val="28"/>
        </w:rPr>
        <w:t>6 Видео файл № 2 «Вальс</w:t>
      </w:r>
      <w:r w:rsidRPr="0063662F">
        <w:rPr>
          <w:rFonts w:ascii="Times New Roman" w:hAnsi="Times New Roman" w:cs="Times New Roman"/>
          <w:i/>
          <w:sz w:val="28"/>
          <w:szCs w:val="28"/>
        </w:rPr>
        <w:t xml:space="preserve"> цветов» </w:t>
      </w:r>
      <w:r w:rsidRPr="007B4BA8">
        <w:rPr>
          <w:rFonts w:ascii="Times New Roman" w:hAnsi="Times New Roman" w:cs="Times New Roman"/>
          <w:i/>
          <w:sz w:val="28"/>
          <w:szCs w:val="28"/>
        </w:rPr>
        <w:t>Слайд № 17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Адажио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Адажио называют музыкальное произведение в медленном темпе лирического характера. Адажио в балете – это па – де - де, которое по традиции исполняют главные герои. В балете «Щелкунчик» его исполняют фея Драже и принц Оршад, а в некоторых балетных постановках – Маша и Щелкунчик.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Этот номер является кульминацией всего балета. Его музыка звучит как торжественный гимн добру, красоте, любви. Волнообразные переливающиеся арпеджио арф сопровождают мелодию Виолончелей, которая звучит необычайно радостно и вдохновенно.</w:t>
      </w:r>
    </w:p>
    <w:p w:rsidR="008D64AF" w:rsidRDefault="0063662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среднем разделе адажио</w:t>
      </w:r>
      <w:r w:rsidR="008D64AF">
        <w:rPr>
          <w:rFonts w:ascii="Times New Roman" w:hAnsi="Times New Roman" w:cs="Times New Roman"/>
          <w:sz w:val="28"/>
          <w:szCs w:val="28"/>
        </w:rPr>
        <w:t xml:space="preserve"> светлая прозрачная лирическая мелодия, которую исполняет солирующий гобой, а затем кларнет. Восходящее движение мелодических фраз и нарастание и звучности струнных инструментов приобретает все более взволнованный и восторженный характер. Внезапному грозному вторжению труб и тромбонов противостоит основная тема репризы в мощном торжествующе – победном звучании оркестра тутти.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Слушаем и смотрим адажио из балета «Щелкунчик»</w:t>
      </w:r>
    </w:p>
    <w:p w:rsidR="008D64AF" w:rsidRPr="0063662F" w:rsidRDefault="008D64AF" w:rsidP="0063662F">
      <w:pPr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3662F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63662F" w:rsidRPr="0063662F">
        <w:rPr>
          <w:rFonts w:ascii="Times New Roman" w:hAnsi="Times New Roman" w:cs="Times New Roman"/>
          <w:i/>
          <w:sz w:val="28"/>
          <w:szCs w:val="28"/>
        </w:rPr>
        <w:t>5</w:t>
      </w:r>
      <w:r w:rsidRPr="0063662F">
        <w:rPr>
          <w:rFonts w:ascii="Times New Roman" w:hAnsi="Times New Roman" w:cs="Times New Roman"/>
          <w:i/>
          <w:sz w:val="28"/>
          <w:szCs w:val="28"/>
        </w:rPr>
        <w:t xml:space="preserve"> Видео файл № 3 </w:t>
      </w:r>
      <w:r w:rsidRPr="007B4BA8">
        <w:rPr>
          <w:rFonts w:ascii="Times New Roman" w:hAnsi="Times New Roman" w:cs="Times New Roman"/>
          <w:i/>
          <w:sz w:val="28"/>
          <w:szCs w:val="28"/>
        </w:rPr>
        <w:t>Слайд № 18</w:t>
      </w:r>
      <w:r w:rsidRPr="0063662F">
        <w:rPr>
          <w:rFonts w:ascii="Times New Roman" w:hAnsi="Times New Roman" w:cs="Times New Roman"/>
          <w:i/>
          <w:sz w:val="28"/>
          <w:szCs w:val="28"/>
        </w:rPr>
        <w:t xml:space="preserve"> адажио из балета «Щелкунчик»</w:t>
      </w:r>
    </w:p>
    <w:p w:rsidR="008D64AF" w:rsidRDefault="008D64AF" w:rsidP="008D64A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Танец феи Драже.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создания сказочно – волшебного образа прекрасной феи Чайковский выбрал хрустально – прозрачный тембр челесты, которую, по заказу композитора, специально доставили из Франции.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Нежное мерцание основной темы в высоком регистре с четким дробным ритмом шестнадцатых и восьмых длительностей напоминает звучание старинных музыкальных шкатулок.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средней части и в коде завораживающе звучат переливы арпеджио, напоминающие звуки звучания фонтанов и сверкание драгоценностей.</w:t>
      </w:r>
    </w:p>
    <w:p w:rsidR="008D64AF" w:rsidRPr="0063662F" w:rsidRDefault="008D64AF" w:rsidP="0063662F">
      <w:pPr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3662F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63662F" w:rsidRPr="0063662F">
        <w:rPr>
          <w:rFonts w:ascii="Times New Roman" w:hAnsi="Times New Roman" w:cs="Times New Roman"/>
          <w:i/>
          <w:sz w:val="28"/>
          <w:szCs w:val="28"/>
        </w:rPr>
        <w:t>5</w:t>
      </w:r>
      <w:r w:rsidRPr="0063662F">
        <w:rPr>
          <w:rFonts w:ascii="Times New Roman" w:hAnsi="Times New Roman" w:cs="Times New Roman"/>
          <w:i/>
          <w:sz w:val="28"/>
          <w:szCs w:val="28"/>
        </w:rPr>
        <w:t xml:space="preserve"> Видео файл № 4 </w:t>
      </w:r>
      <w:r w:rsidRPr="007B4BA8">
        <w:rPr>
          <w:rFonts w:ascii="Times New Roman" w:hAnsi="Times New Roman" w:cs="Times New Roman"/>
          <w:i/>
          <w:sz w:val="28"/>
          <w:szCs w:val="28"/>
        </w:rPr>
        <w:t>Слайд № 19</w:t>
      </w:r>
      <w:r w:rsidRPr="0063662F">
        <w:rPr>
          <w:rFonts w:ascii="Times New Roman" w:hAnsi="Times New Roman" w:cs="Times New Roman"/>
          <w:i/>
          <w:sz w:val="28"/>
          <w:szCs w:val="28"/>
        </w:rPr>
        <w:t xml:space="preserve"> Танец феи Драже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Завершается сцена апофеозом.  Балеты Чайковского – сказки, которые заставляют зрителя задуматься об истинных ценностях жизни: добре, красоте, сострадании и любви.  Большую роль в балетах композитор отводит симфонической музыке, наполнив ее серьезным и глубоким по смыслу содержанием. </w:t>
      </w:r>
    </w:p>
    <w:p w:rsidR="008D64AF" w:rsidRPr="0063662F" w:rsidRDefault="008D64AF" w:rsidP="0063662F">
      <w:pPr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3662F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63662F" w:rsidRPr="0063662F">
        <w:rPr>
          <w:rFonts w:ascii="Times New Roman" w:hAnsi="Times New Roman" w:cs="Times New Roman"/>
          <w:i/>
          <w:sz w:val="28"/>
          <w:szCs w:val="28"/>
        </w:rPr>
        <w:t>5</w:t>
      </w:r>
      <w:r w:rsidRPr="0063662F">
        <w:rPr>
          <w:rFonts w:ascii="Times New Roman" w:hAnsi="Times New Roman" w:cs="Times New Roman"/>
          <w:i/>
          <w:sz w:val="28"/>
          <w:szCs w:val="28"/>
        </w:rPr>
        <w:t xml:space="preserve"> Видео файл № 5 </w:t>
      </w:r>
      <w:r w:rsidRPr="007B4BA8">
        <w:rPr>
          <w:rFonts w:ascii="Times New Roman" w:hAnsi="Times New Roman" w:cs="Times New Roman"/>
          <w:i/>
          <w:sz w:val="28"/>
          <w:szCs w:val="28"/>
        </w:rPr>
        <w:t>Слайд № 20</w:t>
      </w:r>
      <w:r w:rsidRPr="0063662F">
        <w:rPr>
          <w:rFonts w:ascii="Times New Roman" w:hAnsi="Times New Roman" w:cs="Times New Roman"/>
          <w:i/>
          <w:sz w:val="28"/>
          <w:szCs w:val="28"/>
        </w:rPr>
        <w:t xml:space="preserve"> Апофеоз</w:t>
      </w:r>
    </w:p>
    <w:p w:rsidR="008D64AF" w:rsidRDefault="0027051B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</w:t>
      </w:r>
      <w:r w:rsidR="008D64AF">
        <w:rPr>
          <w:rFonts w:ascii="Times New Roman" w:hAnsi="Times New Roman" w:cs="Times New Roman"/>
          <w:i/>
          <w:sz w:val="28"/>
          <w:szCs w:val="28"/>
        </w:rPr>
        <w:t>адать вопросы:</w:t>
      </w:r>
    </w:p>
    <w:p w:rsidR="008D64AF" w:rsidRDefault="0063662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К какому музыкальному </w:t>
      </w:r>
      <w:r w:rsidR="008D64AF">
        <w:rPr>
          <w:rFonts w:ascii="Times New Roman" w:hAnsi="Times New Roman" w:cs="Times New Roman"/>
          <w:sz w:val="28"/>
          <w:szCs w:val="28"/>
        </w:rPr>
        <w:t xml:space="preserve">жанру относится «Щелкунчик» 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Какие средства музыкальной выразительности отличают марш из 1 –ого действия от традиционных маршей?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какие музыкальные характеристики получают персонажи балета в сцене сражения с Мышиным королем и его войском? Какие инструменты оркестра использованы в этой сцене?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назовите танцы из 2 –ого акта и охарактеризуйте их музыку. Какие инструменты участвуют в исполнении этих танцев.</w:t>
      </w:r>
    </w:p>
    <w:p w:rsidR="008D64AF" w:rsidRPr="00717BA7" w:rsidRDefault="008D64AF" w:rsidP="008D64AF">
      <w:pPr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Вед. Мне бы хотелось, чтобы вы, ребята, обратили свое внимание на слова, которые вы услышали в ходе беседы, вы должны хорошо запомнить и знать их значение:</w:t>
      </w:r>
    </w:p>
    <w:p w:rsidR="008D64AF" w:rsidRDefault="008D64AF" w:rsidP="008D64AF">
      <w:pPr>
        <w:ind w:left="284" w:hanging="28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Словарь: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Дивертисмент - французское слово, означает развлечение, дополнительные эпизоды в балете, исполняемые между актами спектакля или в конце его.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Апофеоз – греческое слово, означает обожествление, торжественное прославление героя или события в заключительной сцене театрального представления.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Балет – Музыкально – театральный спектакль, в котором объединяются танец, пантомима, музыка, и сценическое действие. Французское слово балет происходит от итальянского слова (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балло</w:t>
      </w:r>
      <w:proofErr w:type="spellEnd"/>
      <w:r>
        <w:rPr>
          <w:rFonts w:ascii="Times New Roman" w:hAnsi="Times New Roman" w:cs="Times New Roman"/>
          <w:sz w:val="28"/>
          <w:szCs w:val="28"/>
        </w:rPr>
        <w:t>) – «танец, пляска».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Вед. Дорогие наши слушатели, наверное, познакомившись сегодня с интересными музыкальными произведениями, посмотрев видео фрагменты из балетов, вам захочется более подробно изучить материалы по теме «Рождественские образы в музыке», узнать больше о жанре балета, выдающихся исполнителях и создателях этого музыкально – театрального представления. 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Вед. Предлагаю вам небольшую информацию, которая поможет вам в подготовке презентаций. </w:t>
      </w:r>
    </w:p>
    <w:p w:rsidR="008D64AF" w:rsidRDefault="0063662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Первыми балетами </w:t>
      </w:r>
      <w:r w:rsidR="008D64AF">
        <w:rPr>
          <w:rFonts w:ascii="Times New Roman" w:hAnsi="Times New Roman" w:cs="Times New Roman"/>
          <w:sz w:val="28"/>
          <w:szCs w:val="28"/>
        </w:rPr>
        <w:t>в 15 -16 веках были маленьки</w:t>
      </w:r>
      <w:r>
        <w:rPr>
          <w:rFonts w:ascii="Times New Roman" w:hAnsi="Times New Roman" w:cs="Times New Roman"/>
          <w:sz w:val="28"/>
          <w:szCs w:val="28"/>
        </w:rPr>
        <w:t>е танцевальные спектакли. А так</w:t>
      </w:r>
      <w:r w:rsidR="008D64AF">
        <w:rPr>
          <w:rFonts w:ascii="Times New Roman" w:hAnsi="Times New Roman" w:cs="Times New Roman"/>
          <w:sz w:val="28"/>
          <w:szCs w:val="28"/>
        </w:rPr>
        <w:t>же дивертисменты, состоящие из нескольких разнохарактерных танцев, не связанных между собой общим сюжетом. В 17 веке балетные сцены стали вставлять в оперы и театральные комедии.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отдельный самостоятельный спектакль балет появился в 18 веке во Франции. Именно в этой стране сложились определенные традиции классического балета и элементы хореографии классического танца, которые сохранились до нашего времени.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Сольные танцы в балете называются вариациями. Па – де -  де – танец для двоих; па –де – труа- танец троих; па- де – катр – танец четырех, группа танцоров, участвующая в массовых сценах, называется кордебалет.</w:t>
      </w:r>
    </w:p>
    <w:p w:rsidR="008D64AF" w:rsidRDefault="008D64AF" w:rsidP="008D64A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Одной из необходимых составных частей балета является пантомима. Это жесты и мимика танцоров, с помощью которых они выражают свои чувства и «разговаривают» друг с другом.</w:t>
      </w:r>
    </w:p>
    <w:p w:rsidR="008D64AF" w:rsidRDefault="008D64AF" w:rsidP="008D64AF">
      <w:pPr>
        <w:tabs>
          <w:tab w:val="left" w:pos="567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Создатели спектакля- композитор, балетмейстер, либреттист (автор сце</w:t>
      </w:r>
      <w:r w:rsidR="0063662F">
        <w:rPr>
          <w:rFonts w:ascii="Times New Roman" w:hAnsi="Times New Roman" w:cs="Times New Roman"/>
          <w:sz w:val="28"/>
          <w:szCs w:val="28"/>
        </w:rPr>
        <w:t xml:space="preserve">нария), </w:t>
      </w:r>
      <w:r>
        <w:rPr>
          <w:rFonts w:ascii="Times New Roman" w:hAnsi="Times New Roman" w:cs="Times New Roman"/>
          <w:sz w:val="28"/>
          <w:szCs w:val="28"/>
        </w:rPr>
        <w:t xml:space="preserve">художник – декоратор, художник по костюмам. В исполнении балета участвуют: балетная группа (балерины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балероны</w:t>
      </w:r>
      <w:proofErr w:type="spellEnd"/>
      <w:r>
        <w:rPr>
          <w:rFonts w:ascii="Times New Roman" w:hAnsi="Times New Roman" w:cs="Times New Roman"/>
          <w:sz w:val="28"/>
          <w:szCs w:val="28"/>
        </w:rPr>
        <w:t>), дирижер и симфонический оркестр.</w:t>
      </w:r>
    </w:p>
    <w:p w:rsidR="00A5249B" w:rsidRPr="0063662F" w:rsidRDefault="008D64AF" w:rsidP="0063662F">
      <w:pPr>
        <w:tabs>
          <w:tab w:val="left" w:pos="567"/>
        </w:tabs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Вед. Наша встреча подошла к концу. Мы познакомились с рождественскими образами в музыке, живописи, послушали произведения П. И. Чайковского, Н. А. Римского – Корсакова, Ф. Листа. Надеемся, что вы продолжите изучать эту </w:t>
      </w:r>
      <w:r>
        <w:rPr>
          <w:rFonts w:ascii="Times New Roman" w:hAnsi="Times New Roman" w:cs="Times New Roman"/>
          <w:sz w:val="28"/>
          <w:szCs w:val="28"/>
        </w:rPr>
        <w:lastRenderedPageBreak/>
        <w:t>интересную тему, так как тема Рождества, Нового года, Времен года, в частности, зим</w:t>
      </w:r>
      <w:r w:rsidR="0063662F">
        <w:rPr>
          <w:rFonts w:ascii="Times New Roman" w:hAnsi="Times New Roman" w:cs="Times New Roman"/>
          <w:sz w:val="28"/>
          <w:szCs w:val="28"/>
        </w:rPr>
        <w:t>ы отображена во «Временах года»</w:t>
      </w:r>
      <w:r>
        <w:rPr>
          <w:rFonts w:ascii="Times New Roman" w:hAnsi="Times New Roman" w:cs="Times New Roman"/>
          <w:sz w:val="28"/>
          <w:szCs w:val="28"/>
        </w:rPr>
        <w:t xml:space="preserve"> Вивальди, фортепианном цикле «Времена года» П. И. Чайковского, оратории Генделя, оратории Митрополита Иллариона и других.</w:t>
      </w:r>
    </w:p>
    <w:sectPr w:rsidR="00A5249B" w:rsidRPr="0063662F" w:rsidSect="008A6BBC">
      <w:footerReference w:type="default" r:id="rId20"/>
      <w:pgSz w:w="11906" w:h="16838" w:code="9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42E98" w:rsidRDefault="00242E98" w:rsidP="00D1635E">
      <w:pPr>
        <w:spacing w:after="0" w:line="240" w:lineRule="auto"/>
      </w:pPr>
      <w:r>
        <w:separator/>
      </w:r>
    </w:p>
  </w:endnote>
  <w:endnote w:type="continuationSeparator" w:id="0">
    <w:p w:rsidR="00242E98" w:rsidRDefault="00242E98" w:rsidP="00D163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5400684"/>
      <w:docPartObj>
        <w:docPartGallery w:val="Page Numbers (Bottom of Page)"/>
        <w:docPartUnique/>
      </w:docPartObj>
    </w:sdtPr>
    <w:sdtEndPr/>
    <w:sdtContent>
      <w:p w:rsidR="00D1635E" w:rsidRDefault="00D1635E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3449">
          <w:rPr>
            <w:noProof/>
          </w:rPr>
          <w:t>23</w:t>
        </w:r>
        <w:r>
          <w:fldChar w:fldCharType="end"/>
        </w:r>
      </w:p>
    </w:sdtContent>
  </w:sdt>
  <w:p w:rsidR="00D1635E" w:rsidRDefault="00D1635E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42E98" w:rsidRDefault="00242E98" w:rsidP="00D1635E">
      <w:pPr>
        <w:spacing w:after="0" w:line="240" w:lineRule="auto"/>
      </w:pPr>
      <w:r>
        <w:separator/>
      </w:r>
    </w:p>
  </w:footnote>
  <w:footnote w:type="continuationSeparator" w:id="0">
    <w:p w:rsidR="00242E98" w:rsidRDefault="00242E98" w:rsidP="00D1635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2A2D"/>
    <w:rsid w:val="000E44FA"/>
    <w:rsid w:val="00185641"/>
    <w:rsid w:val="00197F91"/>
    <w:rsid w:val="00242E98"/>
    <w:rsid w:val="0027051B"/>
    <w:rsid w:val="002A719E"/>
    <w:rsid w:val="00334F1A"/>
    <w:rsid w:val="003D2A2D"/>
    <w:rsid w:val="00427F9F"/>
    <w:rsid w:val="005E5F3D"/>
    <w:rsid w:val="0063662F"/>
    <w:rsid w:val="00773449"/>
    <w:rsid w:val="007B4BA8"/>
    <w:rsid w:val="008A6BBC"/>
    <w:rsid w:val="008D64AF"/>
    <w:rsid w:val="00A02C92"/>
    <w:rsid w:val="00A5249B"/>
    <w:rsid w:val="00B14DBD"/>
    <w:rsid w:val="00B950A8"/>
    <w:rsid w:val="00D1635E"/>
    <w:rsid w:val="00F037EC"/>
    <w:rsid w:val="00F807FF"/>
    <w:rsid w:val="00FA12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195D84"/>
  <w15:chartTrackingRefBased/>
  <w15:docId w15:val="{C263E277-57CB-45DC-85FF-2A0B5591B6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D64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163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635E"/>
  </w:style>
  <w:style w:type="paragraph" w:styleId="a5">
    <w:name w:val="footer"/>
    <w:basedOn w:val="a"/>
    <w:link w:val="a6"/>
    <w:uiPriority w:val="99"/>
    <w:unhideWhenUsed/>
    <w:rsid w:val="00D163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635E"/>
  </w:style>
  <w:style w:type="paragraph" w:styleId="a7">
    <w:name w:val="Balloon Text"/>
    <w:basedOn w:val="a"/>
    <w:link w:val="a8"/>
    <w:uiPriority w:val="99"/>
    <w:semiHidden/>
    <w:unhideWhenUsed/>
    <w:rsid w:val="008A6B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8A6BB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26</Pages>
  <Words>4192</Words>
  <Characters>23896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artem</dc:creator>
  <cp:keywords/>
  <dc:description/>
  <cp:lastModifiedBy>artem</cp:lastModifiedBy>
  <cp:revision>13</cp:revision>
  <cp:lastPrinted>2018-03-29T09:41:00Z</cp:lastPrinted>
  <dcterms:created xsi:type="dcterms:W3CDTF">2018-03-28T06:44:00Z</dcterms:created>
  <dcterms:modified xsi:type="dcterms:W3CDTF">2018-03-29T21:27:00Z</dcterms:modified>
</cp:coreProperties>
</file>